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28E" w:rsidRPr="002A1AA9" w:rsidRDefault="002D46F9" w:rsidP="002A1AA9">
      <w:pPr>
        <w:pStyle w:val="a5"/>
        <w:widowControl/>
        <w:pBdr>
          <w:bottom w:val="none" w:sz="0" w:space="0" w:color="auto"/>
        </w:pBdr>
        <w:tabs>
          <w:tab w:val="clear" w:pos="8306"/>
          <w:tab w:val="right" w:pos="7088"/>
          <w:tab w:val="right" w:pos="9781"/>
        </w:tabs>
        <w:snapToGrid/>
        <w:jc w:val="left"/>
        <w:rPr>
          <w:rFonts w:ascii="Arial" w:eastAsiaTheme="minorEastAsia" w:hAnsi="Arial" w:cs="Arial"/>
          <w:b/>
          <w:bCs/>
          <w:kern w:val="0"/>
          <w:sz w:val="22"/>
          <w:szCs w:val="20"/>
          <w:lang w:val="en-GB" w:eastAsia="en-US"/>
        </w:rPr>
      </w:pPr>
      <w:r w:rsidRPr="002A1AA9">
        <w:rPr>
          <w:rFonts w:ascii="Arial" w:eastAsiaTheme="minorEastAsia" w:hAnsi="Arial" w:cs="Arial"/>
          <w:b/>
          <w:bCs/>
          <w:kern w:val="0"/>
          <w:sz w:val="22"/>
          <w:szCs w:val="20"/>
          <w:lang w:val="en-GB" w:eastAsia="en-US"/>
        </w:rPr>
        <w:t>3GPP TSG RAN WG1 #</w:t>
      </w:r>
      <w:r w:rsidRPr="002A1AA9">
        <w:rPr>
          <w:rFonts w:ascii="Arial" w:eastAsiaTheme="minorEastAsia" w:hAnsi="Arial" w:cs="Arial" w:hint="eastAsia"/>
          <w:b/>
          <w:bCs/>
          <w:kern w:val="0"/>
          <w:sz w:val="22"/>
          <w:szCs w:val="20"/>
          <w:lang w:val="en-GB" w:eastAsia="en-US"/>
        </w:rPr>
        <w:t>100</w:t>
      </w:r>
      <w:r w:rsidR="00126029">
        <w:rPr>
          <w:rFonts w:ascii="Arial" w:eastAsiaTheme="minorEastAsia" w:hAnsi="Arial" w:cs="Arial" w:hint="eastAsia"/>
          <w:b/>
          <w:bCs/>
          <w:kern w:val="0"/>
          <w:sz w:val="22"/>
          <w:szCs w:val="20"/>
          <w:lang w:val="en-GB"/>
        </w:rPr>
        <w:t xml:space="preserve"> </w:t>
      </w:r>
      <w:proofErr w:type="spellStart"/>
      <w:r w:rsidR="00126029">
        <w:rPr>
          <w:rFonts w:ascii="Arial" w:eastAsiaTheme="minorEastAsia" w:hAnsi="Arial" w:cs="Arial" w:hint="eastAsia"/>
          <w:b/>
          <w:bCs/>
          <w:kern w:val="0"/>
          <w:sz w:val="22"/>
          <w:szCs w:val="20"/>
          <w:lang w:val="en-GB"/>
        </w:rPr>
        <w:t>bis</w:t>
      </w:r>
      <w:proofErr w:type="spellEnd"/>
      <w:r w:rsidR="00DE728E" w:rsidRPr="002A1AA9">
        <w:rPr>
          <w:rFonts w:ascii="Arial" w:eastAsiaTheme="minorEastAsia" w:hAnsi="Arial" w:cs="Arial"/>
          <w:b/>
          <w:bCs/>
          <w:kern w:val="0"/>
          <w:sz w:val="22"/>
          <w:szCs w:val="20"/>
          <w:lang w:val="en-GB" w:eastAsia="en-US"/>
        </w:rPr>
        <w:tab/>
      </w:r>
      <w:r w:rsidR="00DE728E" w:rsidRPr="002A1AA9">
        <w:rPr>
          <w:rFonts w:ascii="Arial" w:eastAsiaTheme="minorEastAsia" w:hAnsi="Arial" w:cs="Arial"/>
          <w:b/>
          <w:bCs/>
          <w:kern w:val="0"/>
          <w:sz w:val="22"/>
          <w:szCs w:val="20"/>
          <w:lang w:val="en-GB" w:eastAsia="en-US"/>
        </w:rPr>
        <w:tab/>
      </w:r>
      <w:r w:rsidR="002A1AA9">
        <w:rPr>
          <w:rFonts w:ascii="Arial" w:eastAsiaTheme="minorEastAsia" w:hAnsi="Arial" w:cs="Arial" w:hint="eastAsia"/>
          <w:b/>
          <w:bCs/>
          <w:kern w:val="0"/>
          <w:sz w:val="22"/>
          <w:szCs w:val="20"/>
          <w:lang w:val="en-GB"/>
        </w:rPr>
        <w:t>R1-</w:t>
      </w:r>
      <w:r w:rsidR="00124B1E">
        <w:rPr>
          <w:rFonts w:ascii="Arial" w:eastAsiaTheme="minorEastAsia" w:hAnsi="Arial" w:cs="Arial" w:hint="eastAsia"/>
          <w:b/>
          <w:bCs/>
          <w:kern w:val="0"/>
          <w:sz w:val="22"/>
          <w:szCs w:val="20"/>
          <w:lang w:val="en-GB"/>
        </w:rPr>
        <w:t>2001794</w:t>
      </w:r>
      <w:bookmarkStart w:id="0" w:name="_GoBack"/>
      <w:bookmarkEnd w:id="0"/>
      <w:r w:rsidR="00DE728E" w:rsidRPr="002A1AA9">
        <w:rPr>
          <w:rFonts w:ascii="Arial" w:eastAsiaTheme="minorEastAsia" w:hAnsi="Arial" w:cs="Arial"/>
          <w:b/>
          <w:bCs/>
          <w:kern w:val="0"/>
          <w:sz w:val="22"/>
          <w:szCs w:val="20"/>
          <w:lang w:val="en-GB" w:eastAsia="en-US"/>
        </w:rPr>
        <w:tab/>
      </w:r>
      <w:r w:rsidR="00DE728E" w:rsidRPr="002A1AA9">
        <w:rPr>
          <w:rFonts w:ascii="Arial" w:eastAsiaTheme="minorEastAsia" w:hAnsi="Arial" w:cs="Arial"/>
          <w:b/>
          <w:bCs/>
          <w:kern w:val="0"/>
          <w:sz w:val="22"/>
          <w:szCs w:val="20"/>
          <w:lang w:val="en-GB" w:eastAsia="en-US"/>
        </w:rPr>
        <w:tab/>
      </w:r>
      <w:r w:rsidR="00DE728E" w:rsidRPr="002A1AA9">
        <w:rPr>
          <w:rFonts w:ascii="Arial" w:eastAsiaTheme="minorEastAsia" w:hAnsi="Arial" w:cs="Arial"/>
          <w:b/>
          <w:bCs/>
          <w:kern w:val="0"/>
          <w:sz w:val="22"/>
          <w:szCs w:val="20"/>
          <w:lang w:val="en-GB" w:eastAsia="en-US"/>
        </w:rPr>
        <w:tab/>
      </w:r>
      <w:r w:rsidR="00DE728E" w:rsidRPr="002A1AA9">
        <w:rPr>
          <w:rFonts w:ascii="Arial" w:eastAsiaTheme="minorEastAsia" w:hAnsi="Arial" w:cs="Arial"/>
          <w:b/>
          <w:bCs/>
          <w:kern w:val="0"/>
          <w:sz w:val="22"/>
          <w:szCs w:val="20"/>
          <w:lang w:val="en-GB" w:eastAsia="en-US"/>
        </w:rPr>
        <w:tab/>
      </w:r>
      <w:r w:rsidR="00DE728E" w:rsidRPr="002A1AA9">
        <w:rPr>
          <w:rFonts w:ascii="Arial" w:eastAsiaTheme="minorEastAsia" w:hAnsi="Arial" w:cs="Arial"/>
          <w:b/>
          <w:bCs/>
          <w:kern w:val="0"/>
          <w:sz w:val="22"/>
          <w:szCs w:val="20"/>
          <w:lang w:val="en-GB" w:eastAsia="en-US"/>
        </w:rPr>
        <w:tab/>
      </w:r>
      <w:r w:rsidR="00DE728E" w:rsidRPr="002A1AA9">
        <w:rPr>
          <w:rFonts w:ascii="Arial" w:eastAsiaTheme="minorEastAsia" w:hAnsi="Arial" w:cs="Arial" w:hint="eastAsia"/>
          <w:b/>
          <w:bCs/>
          <w:kern w:val="0"/>
          <w:sz w:val="22"/>
          <w:szCs w:val="20"/>
          <w:lang w:val="en-GB" w:eastAsia="en-US"/>
        </w:rPr>
        <w:t xml:space="preserve">     </w:t>
      </w:r>
      <w:r w:rsidR="00DE728E" w:rsidRPr="002A1AA9">
        <w:rPr>
          <w:rFonts w:ascii="Arial" w:eastAsiaTheme="minorEastAsia" w:hAnsi="Arial" w:cs="Arial"/>
          <w:b/>
          <w:bCs/>
          <w:kern w:val="0"/>
          <w:sz w:val="22"/>
          <w:szCs w:val="20"/>
          <w:lang w:val="en-GB" w:eastAsia="en-US"/>
        </w:rPr>
        <w:tab/>
        <w:t>R1-</w:t>
      </w:r>
    </w:p>
    <w:p w:rsidR="00DE728E" w:rsidRDefault="002D46F9" w:rsidP="002A1AA9">
      <w:pPr>
        <w:pStyle w:val="a5"/>
        <w:widowControl/>
        <w:pBdr>
          <w:bottom w:val="none" w:sz="0" w:space="0" w:color="auto"/>
        </w:pBdr>
        <w:tabs>
          <w:tab w:val="clear" w:pos="8306"/>
          <w:tab w:val="right" w:pos="7088"/>
          <w:tab w:val="right" w:pos="9781"/>
        </w:tabs>
        <w:snapToGrid/>
        <w:jc w:val="left"/>
        <w:rPr>
          <w:rFonts w:ascii="Arial" w:eastAsiaTheme="minorEastAsia" w:hAnsi="Arial" w:cs="Arial"/>
          <w:b/>
          <w:bCs/>
          <w:kern w:val="0"/>
          <w:sz w:val="22"/>
          <w:szCs w:val="20"/>
          <w:lang w:val="en-GB"/>
        </w:rPr>
      </w:pPr>
      <w:proofErr w:type="gramStart"/>
      <w:r w:rsidRPr="002A1AA9">
        <w:rPr>
          <w:rFonts w:ascii="Arial" w:eastAsiaTheme="minorEastAsia" w:hAnsi="Arial" w:cs="Arial"/>
          <w:b/>
          <w:bCs/>
          <w:kern w:val="0"/>
          <w:sz w:val="22"/>
          <w:szCs w:val="20"/>
          <w:lang w:val="en-GB" w:eastAsia="en-US"/>
        </w:rPr>
        <w:t>e-Meeting</w:t>
      </w:r>
      <w:proofErr w:type="gramEnd"/>
      <w:r w:rsidRPr="002A1AA9">
        <w:rPr>
          <w:rFonts w:ascii="Arial" w:eastAsiaTheme="minorEastAsia" w:hAnsi="Arial" w:cs="Arial"/>
          <w:b/>
          <w:bCs/>
          <w:kern w:val="0"/>
          <w:sz w:val="22"/>
          <w:szCs w:val="20"/>
          <w:lang w:val="en-GB" w:eastAsia="en-US"/>
        </w:rPr>
        <w:t xml:space="preserve">, </w:t>
      </w:r>
      <w:r w:rsidR="00CB441F">
        <w:rPr>
          <w:rFonts w:ascii="Arial" w:eastAsiaTheme="minorEastAsia" w:hAnsi="Arial" w:cs="Arial" w:hint="eastAsia"/>
          <w:b/>
          <w:bCs/>
          <w:kern w:val="0"/>
          <w:sz w:val="22"/>
          <w:szCs w:val="20"/>
          <w:lang w:val="en-GB"/>
        </w:rPr>
        <w:t xml:space="preserve">April </w:t>
      </w:r>
      <w:r w:rsidR="00CB441F">
        <w:rPr>
          <w:rFonts w:ascii="Arial" w:eastAsiaTheme="minorEastAsia" w:hAnsi="Arial" w:cs="Arial"/>
          <w:b/>
          <w:bCs/>
          <w:kern w:val="0"/>
          <w:sz w:val="22"/>
          <w:szCs w:val="20"/>
          <w:lang w:val="en-GB" w:eastAsia="en-US"/>
        </w:rPr>
        <w:t>2</w:t>
      </w:r>
      <w:r w:rsidR="00CB441F">
        <w:rPr>
          <w:rFonts w:ascii="Arial" w:eastAsiaTheme="minorEastAsia" w:hAnsi="Arial" w:cs="Arial" w:hint="eastAsia"/>
          <w:b/>
          <w:bCs/>
          <w:kern w:val="0"/>
          <w:sz w:val="22"/>
          <w:szCs w:val="20"/>
          <w:lang w:val="en-GB"/>
        </w:rPr>
        <w:t>0</w:t>
      </w:r>
      <w:r w:rsidRPr="002A1AA9">
        <w:rPr>
          <w:rFonts w:ascii="Arial" w:eastAsiaTheme="minorEastAsia" w:hAnsi="Arial" w:cs="Arial"/>
          <w:b/>
          <w:bCs/>
          <w:kern w:val="0"/>
          <w:sz w:val="22"/>
          <w:szCs w:val="20"/>
          <w:lang w:val="en-GB" w:eastAsia="en-US"/>
        </w:rPr>
        <w:t xml:space="preserve">th – </w:t>
      </w:r>
      <w:r w:rsidR="00CB441F">
        <w:rPr>
          <w:rFonts w:ascii="Arial" w:eastAsiaTheme="minorEastAsia" w:hAnsi="Arial" w:cs="Arial" w:hint="eastAsia"/>
          <w:b/>
          <w:bCs/>
          <w:kern w:val="0"/>
          <w:sz w:val="22"/>
          <w:szCs w:val="20"/>
          <w:lang w:val="en-GB"/>
        </w:rPr>
        <w:t>30</w:t>
      </w:r>
      <w:r w:rsidRPr="002A1AA9">
        <w:rPr>
          <w:rFonts w:ascii="Arial" w:eastAsiaTheme="minorEastAsia" w:hAnsi="Arial" w:cs="Arial"/>
          <w:b/>
          <w:bCs/>
          <w:kern w:val="0"/>
          <w:sz w:val="22"/>
          <w:szCs w:val="20"/>
          <w:lang w:val="en-GB" w:eastAsia="en-US"/>
        </w:rPr>
        <w:t>th, 2020</w:t>
      </w:r>
    </w:p>
    <w:p w:rsidR="002A1AA9" w:rsidRPr="002A1AA9" w:rsidRDefault="002A1AA9" w:rsidP="002A1AA9">
      <w:pPr>
        <w:pStyle w:val="a5"/>
        <w:widowControl/>
        <w:pBdr>
          <w:bottom w:val="none" w:sz="0" w:space="0" w:color="auto"/>
        </w:pBdr>
        <w:tabs>
          <w:tab w:val="clear" w:pos="8306"/>
          <w:tab w:val="right" w:pos="7088"/>
          <w:tab w:val="right" w:pos="9781"/>
        </w:tabs>
        <w:snapToGrid/>
        <w:jc w:val="left"/>
        <w:rPr>
          <w:rFonts w:ascii="Arial" w:eastAsiaTheme="minorEastAsia" w:hAnsi="Arial" w:cs="Arial"/>
          <w:b/>
          <w:bCs/>
          <w:kern w:val="0"/>
          <w:sz w:val="22"/>
          <w:szCs w:val="20"/>
          <w:lang w:val="en-GB"/>
        </w:rPr>
      </w:pPr>
    </w:p>
    <w:p w:rsidR="00DE728E" w:rsidRPr="002A1AA9" w:rsidRDefault="00DE728E" w:rsidP="002A1AA9">
      <w:pPr>
        <w:widowControl/>
        <w:spacing w:after="60"/>
        <w:ind w:left="1985" w:hanging="1985"/>
        <w:jc w:val="left"/>
        <w:rPr>
          <w:rFonts w:ascii="Arial" w:eastAsiaTheme="minorEastAsia" w:hAnsi="Arial" w:cs="Arial"/>
          <w:b/>
          <w:kern w:val="0"/>
          <w:sz w:val="20"/>
          <w:szCs w:val="20"/>
          <w:lang w:val="en-GB"/>
        </w:rPr>
      </w:pPr>
      <w:r w:rsidRPr="002A1AA9">
        <w:rPr>
          <w:rFonts w:ascii="Arial" w:eastAsiaTheme="minorEastAsia" w:hAnsi="Arial" w:cs="Arial"/>
          <w:b/>
          <w:kern w:val="0"/>
          <w:sz w:val="20"/>
          <w:szCs w:val="20"/>
          <w:lang w:val="en-GB" w:eastAsia="en-US"/>
        </w:rPr>
        <w:t>Agenda Item:</w:t>
      </w:r>
      <w:r w:rsidRPr="002A1AA9">
        <w:rPr>
          <w:rFonts w:ascii="Arial" w:eastAsiaTheme="minorEastAsia" w:hAnsi="Arial" w:cs="Arial"/>
          <w:b/>
          <w:kern w:val="0"/>
          <w:sz w:val="20"/>
          <w:szCs w:val="20"/>
          <w:lang w:val="en-GB" w:eastAsia="en-US"/>
        </w:rPr>
        <w:tab/>
      </w:r>
      <w:r w:rsidRPr="002A1AA9">
        <w:rPr>
          <w:rFonts w:ascii="Arial" w:eastAsiaTheme="minorEastAsia" w:hAnsi="Arial" w:cs="Arial"/>
          <w:b/>
          <w:kern w:val="0"/>
          <w:sz w:val="20"/>
          <w:szCs w:val="20"/>
          <w:lang w:val="en-GB" w:eastAsia="en-US"/>
        </w:rPr>
        <w:tab/>
        <w:t>7.2.</w:t>
      </w:r>
      <w:r w:rsidR="00B15D62">
        <w:rPr>
          <w:rFonts w:ascii="Arial" w:eastAsiaTheme="minorEastAsia" w:hAnsi="Arial" w:cs="Arial" w:hint="eastAsia"/>
          <w:b/>
          <w:kern w:val="0"/>
          <w:sz w:val="20"/>
          <w:szCs w:val="20"/>
          <w:lang w:val="en-GB"/>
        </w:rPr>
        <w:t>11.6</w:t>
      </w:r>
    </w:p>
    <w:p w:rsidR="002A1AA9" w:rsidRPr="002A1AA9" w:rsidRDefault="002A1AA9" w:rsidP="002A1AA9">
      <w:pPr>
        <w:widowControl/>
        <w:spacing w:after="60"/>
        <w:ind w:left="1985" w:hanging="1985"/>
        <w:jc w:val="left"/>
        <w:rPr>
          <w:rFonts w:ascii="Arial" w:eastAsiaTheme="minorEastAsia" w:hAnsi="Arial" w:cs="Arial"/>
          <w:b/>
          <w:kern w:val="0"/>
          <w:sz w:val="20"/>
          <w:szCs w:val="20"/>
          <w:lang w:val="en-GB"/>
        </w:rPr>
      </w:pPr>
      <w:r w:rsidRPr="002A1AA9">
        <w:rPr>
          <w:rFonts w:ascii="Arial" w:eastAsiaTheme="minorEastAsia" w:hAnsi="Arial" w:cs="Arial"/>
          <w:b/>
          <w:kern w:val="0"/>
          <w:sz w:val="20"/>
          <w:szCs w:val="20"/>
          <w:lang w:val="en-GB" w:eastAsia="en-US"/>
        </w:rPr>
        <w:t>Title:</w:t>
      </w:r>
      <w:r w:rsidRPr="002A1AA9">
        <w:rPr>
          <w:rFonts w:ascii="Arial" w:eastAsiaTheme="minorEastAsia" w:hAnsi="Arial" w:cs="Arial"/>
          <w:b/>
          <w:kern w:val="0"/>
          <w:sz w:val="20"/>
          <w:szCs w:val="20"/>
          <w:lang w:val="en-GB" w:eastAsia="en-US"/>
        </w:rPr>
        <w:tab/>
      </w:r>
      <w:r w:rsidRPr="002A1AA9">
        <w:rPr>
          <w:rFonts w:ascii="Arial" w:eastAsiaTheme="minorEastAsia" w:hAnsi="Arial" w:cs="Arial"/>
          <w:b/>
          <w:kern w:val="0"/>
          <w:sz w:val="20"/>
          <w:szCs w:val="20"/>
          <w:lang w:val="en-GB" w:eastAsia="en-US"/>
        </w:rPr>
        <w:tab/>
      </w:r>
      <w:r w:rsidR="00B15D62">
        <w:rPr>
          <w:rFonts w:ascii="Arial" w:eastAsiaTheme="minorEastAsia" w:hAnsi="Arial" w:cs="Arial" w:hint="eastAsia"/>
          <w:b/>
          <w:kern w:val="0"/>
          <w:sz w:val="20"/>
          <w:szCs w:val="20"/>
          <w:lang w:val="en-GB"/>
        </w:rPr>
        <w:t xml:space="preserve">UE features for </w:t>
      </w:r>
      <w:r w:rsidR="00701B24">
        <w:rPr>
          <w:rFonts w:ascii="Arial" w:eastAsiaTheme="minorEastAsia" w:hAnsi="Arial" w:cs="Arial" w:hint="eastAsia"/>
          <w:b/>
          <w:kern w:val="0"/>
          <w:sz w:val="20"/>
          <w:szCs w:val="20"/>
          <w:lang w:val="en-GB"/>
        </w:rPr>
        <w:t>e</w:t>
      </w:r>
      <w:r w:rsidR="00B15D62">
        <w:rPr>
          <w:rFonts w:ascii="Arial" w:eastAsiaTheme="minorEastAsia" w:hAnsi="Arial" w:cs="Arial" w:hint="eastAsia"/>
          <w:b/>
          <w:kern w:val="0"/>
          <w:sz w:val="20"/>
          <w:szCs w:val="20"/>
          <w:lang w:val="en-GB"/>
        </w:rPr>
        <w:t>MIMO</w:t>
      </w:r>
    </w:p>
    <w:p w:rsidR="00DE728E" w:rsidRPr="002A1AA9" w:rsidRDefault="00DE728E" w:rsidP="002A1AA9">
      <w:pPr>
        <w:widowControl/>
        <w:spacing w:after="60"/>
        <w:ind w:left="1985" w:hanging="1985"/>
        <w:jc w:val="left"/>
        <w:rPr>
          <w:rFonts w:ascii="Arial" w:eastAsiaTheme="minorEastAsia" w:hAnsi="Arial" w:cs="Arial"/>
          <w:b/>
          <w:kern w:val="0"/>
          <w:sz w:val="20"/>
          <w:szCs w:val="20"/>
          <w:lang w:val="en-GB" w:eastAsia="en-US"/>
        </w:rPr>
      </w:pPr>
      <w:r w:rsidRPr="002A1AA9">
        <w:rPr>
          <w:rFonts w:ascii="Arial" w:eastAsiaTheme="minorEastAsia" w:hAnsi="Arial" w:cs="Arial"/>
          <w:b/>
          <w:kern w:val="0"/>
          <w:sz w:val="20"/>
          <w:szCs w:val="20"/>
          <w:lang w:val="en-GB" w:eastAsia="en-US"/>
        </w:rPr>
        <w:t>Source:</w:t>
      </w:r>
      <w:r w:rsidRPr="002A1AA9">
        <w:rPr>
          <w:rFonts w:ascii="Arial" w:eastAsiaTheme="minorEastAsia" w:hAnsi="Arial" w:cs="Arial"/>
          <w:b/>
          <w:kern w:val="0"/>
          <w:sz w:val="20"/>
          <w:szCs w:val="20"/>
          <w:lang w:val="en-GB" w:eastAsia="en-US"/>
        </w:rPr>
        <w:tab/>
      </w:r>
      <w:r w:rsidRPr="002A1AA9">
        <w:rPr>
          <w:rFonts w:ascii="Arial" w:eastAsiaTheme="minorEastAsia" w:hAnsi="Arial" w:cs="Arial"/>
          <w:b/>
          <w:kern w:val="0"/>
          <w:sz w:val="20"/>
          <w:szCs w:val="20"/>
          <w:lang w:val="en-GB" w:eastAsia="en-US"/>
        </w:rPr>
        <w:tab/>
        <w:t>China Unicom</w:t>
      </w:r>
    </w:p>
    <w:p w:rsidR="00DE728E" w:rsidRDefault="00DE728E" w:rsidP="002A1AA9">
      <w:pPr>
        <w:widowControl/>
        <w:spacing w:after="60"/>
        <w:ind w:left="1985" w:hanging="1985"/>
        <w:jc w:val="left"/>
        <w:rPr>
          <w:rFonts w:ascii="Arial" w:eastAsiaTheme="minorEastAsia" w:hAnsi="Arial" w:cs="Arial"/>
          <w:b/>
          <w:kern w:val="0"/>
          <w:sz w:val="20"/>
          <w:szCs w:val="20"/>
          <w:lang w:val="en-GB"/>
        </w:rPr>
      </w:pPr>
      <w:r w:rsidRPr="002A1AA9">
        <w:rPr>
          <w:rFonts w:ascii="Arial" w:eastAsiaTheme="minorEastAsia" w:hAnsi="Arial" w:cs="Arial"/>
          <w:b/>
          <w:kern w:val="0"/>
          <w:sz w:val="20"/>
          <w:szCs w:val="20"/>
          <w:lang w:val="en-GB" w:eastAsia="en-US"/>
        </w:rPr>
        <w:t xml:space="preserve">Document </w:t>
      </w:r>
      <w:proofErr w:type="gramStart"/>
      <w:r w:rsidRPr="002A1AA9">
        <w:rPr>
          <w:rFonts w:ascii="Arial" w:eastAsiaTheme="minorEastAsia" w:hAnsi="Arial" w:cs="Arial"/>
          <w:b/>
          <w:kern w:val="0"/>
          <w:sz w:val="20"/>
          <w:szCs w:val="20"/>
          <w:lang w:val="en-GB" w:eastAsia="en-US"/>
        </w:rPr>
        <w:t>for:</w:t>
      </w:r>
      <w:proofErr w:type="gramEnd"/>
      <w:r w:rsidRPr="002A1AA9">
        <w:rPr>
          <w:rFonts w:ascii="Arial" w:eastAsiaTheme="minorEastAsia" w:hAnsi="Arial" w:cs="Arial"/>
          <w:b/>
          <w:kern w:val="0"/>
          <w:sz w:val="20"/>
          <w:szCs w:val="20"/>
          <w:lang w:val="en-GB" w:eastAsia="en-US"/>
        </w:rPr>
        <w:tab/>
      </w:r>
      <w:r w:rsidRPr="002A1AA9">
        <w:rPr>
          <w:rFonts w:ascii="Arial" w:eastAsiaTheme="minorEastAsia" w:hAnsi="Arial" w:cs="Arial"/>
          <w:b/>
          <w:kern w:val="0"/>
          <w:sz w:val="20"/>
          <w:szCs w:val="20"/>
          <w:lang w:val="en-GB" w:eastAsia="en-US"/>
        </w:rPr>
        <w:tab/>
        <w:t>Discussion and decision</w:t>
      </w:r>
    </w:p>
    <w:p w:rsidR="002A1AA9" w:rsidRPr="002A1AA9" w:rsidRDefault="002A1AA9" w:rsidP="002A1AA9">
      <w:pPr>
        <w:widowControl/>
        <w:spacing w:after="60"/>
        <w:ind w:left="1985" w:hanging="1985"/>
        <w:jc w:val="left"/>
        <w:rPr>
          <w:rFonts w:ascii="Arial" w:eastAsiaTheme="minorEastAsia" w:hAnsi="Arial" w:cs="Arial"/>
          <w:b/>
          <w:kern w:val="0"/>
          <w:sz w:val="20"/>
          <w:szCs w:val="20"/>
          <w:lang w:val="en-GB"/>
        </w:rPr>
      </w:pPr>
    </w:p>
    <w:p w:rsidR="001F0ED9" w:rsidRPr="00126029" w:rsidRDefault="00CC1101" w:rsidP="00126029">
      <w:pPr>
        <w:keepNext/>
        <w:keepLines/>
        <w:widowControl/>
        <w:pBdr>
          <w:top w:val="single" w:sz="12" w:space="0" w:color="auto"/>
        </w:pBdr>
        <w:spacing w:after="180"/>
        <w:ind w:left="432" w:hanging="432"/>
        <w:outlineLvl w:val="0"/>
        <w:rPr>
          <w:rFonts w:cs="Times New Roman"/>
          <w:kern w:val="0"/>
          <w:sz w:val="36"/>
          <w:szCs w:val="32"/>
        </w:rPr>
      </w:pPr>
      <w:proofErr w:type="gramStart"/>
      <w:r>
        <w:rPr>
          <w:rFonts w:cs="Times New Roman" w:hint="eastAsia"/>
          <w:kern w:val="0"/>
          <w:sz w:val="36"/>
          <w:szCs w:val="32"/>
        </w:rPr>
        <w:t>1</w:t>
      </w:r>
      <w:proofErr w:type="gramEnd"/>
      <w:r>
        <w:rPr>
          <w:rFonts w:cs="Times New Roman"/>
          <w:kern w:val="0"/>
          <w:sz w:val="36"/>
          <w:szCs w:val="32"/>
        </w:rPr>
        <w:t xml:space="preserve"> </w:t>
      </w:r>
      <w:r w:rsidRPr="00C255F3">
        <w:rPr>
          <w:rFonts w:cs="Times New Roman"/>
          <w:kern w:val="0"/>
          <w:sz w:val="36"/>
          <w:szCs w:val="32"/>
        </w:rPr>
        <w:t>Introduction</w:t>
      </w:r>
    </w:p>
    <w:p w:rsidR="00C24AE0" w:rsidRDefault="00AA78C0" w:rsidP="00126029">
      <w:pPr>
        <w:spacing w:after="120"/>
        <w:ind w:firstLine="360"/>
        <w:rPr>
          <w:rFonts w:eastAsiaTheme="minorEastAsia" w:cs="Batang"/>
          <w:sz w:val="22"/>
        </w:rPr>
      </w:pPr>
      <w:r>
        <w:rPr>
          <w:rFonts w:eastAsiaTheme="minorEastAsia" w:cs="Batang" w:hint="eastAsia"/>
          <w:sz w:val="22"/>
        </w:rPr>
        <w:t>There is a</w:t>
      </w:r>
      <w:r w:rsidR="00126029" w:rsidRPr="00520770">
        <w:rPr>
          <w:rFonts w:eastAsia="Malgun Gothic" w:cs="Batang"/>
          <w:sz w:val="22"/>
          <w:lang w:eastAsia="en-US"/>
        </w:rPr>
        <w:t xml:space="preserve"> first phas</w:t>
      </w:r>
      <w:r w:rsidR="00126029">
        <w:rPr>
          <w:rFonts w:eastAsia="Malgun Gothic" w:cs="Batang"/>
          <w:sz w:val="22"/>
          <w:lang w:eastAsia="en-US"/>
        </w:rPr>
        <w:t>e email discussion on Rel-16 NR</w:t>
      </w:r>
      <w:r w:rsidR="00126029" w:rsidRPr="00520770">
        <w:rPr>
          <w:rFonts w:eastAsia="Malgun Gothic" w:cs="Batang"/>
          <w:sz w:val="22"/>
          <w:lang w:eastAsia="en-US"/>
        </w:rPr>
        <w:t xml:space="preserve"> UE features</w:t>
      </w:r>
      <w:r>
        <w:rPr>
          <w:rFonts w:eastAsiaTheme="minorEastAsia" w:cs="Batang" w:hint="eastAsia"/>
          <w:sz w:val="22"/>
        </w:rPr>
        <w:t xml:space="preserve"> for each WI based on R1-1911751</w:t>
      </w:r>
      <w:r w:rsidR="00126029" w:rsidRPr="00520770">
        <w:rPr>
          <w:rFonts w:eastAsia="Malgun Gothic" w:cs="Batang"/>
          <w:sz w:val="22"/>
          <w:lang w:eastAsia="en-US"/>
        </w:rPr>
        <w:t xml:space="preserve"> </w:t>
      </w:r>
      <w:r>
        <w:rPr>
          <w:rFonts w:eastAsia="Malgun Gothic" w:cs="Batang"/>
          <w:sz w:val="22"/>
          <w:lang w:eastAsia="en-US"/>
        </w:rPr>
        <w:t>after RAN1 #99 meeting</w:t>
      </w:r>
      <w:r>
        <w:rPr>
          <w:rFonts w:eastAsiaTheme="minorEastAsia" w:cs="Batang" w:hint="eastAsia"/>
          <w:sz w:val="22"/>
        </w:rPr>
        <w:t xml:space="preserve"> and t</w:t>
      </w:r>
      <w:r>
        <w:rPr>
          <w:rFonts w:eastAsia="Malgun Gothic" w:cs="Batang"/>
          <w:sz w:val="22"/>
          <w:lang w:eastAsia="en-US"/>
        </w:rPr>
        <w:t>he updated</w:t>
      </w:r>
      <w:r>
        <w:rPr>
          <w:rFonts w:eastAsiaTheme="minorEastAsia" w:cs="Batang" w:hint="eastAsia"/>
          <w:sz w:val="22"/>
        </w:rPr>
        <w:t xml:space="preserve"> </w:t>
      </w:r>
      <w:r>
        <w:rPr>
          <w:rFonts w:eastAsia="Malgun Gothic" w:cs="Batang"/>
          <w:sz w:val="22"/>
          <w:lang w:eastAsia="en-US"/>
        </w:rPr>
        <w:t>UE feature</w:t>
      </w:r>
      <w:r>
        <w:rPr>
          <w:rFonts w:eastAsiaTheme="minorEastAsia" w:cs="Batang" w:hint="eastAsia"/>
          <w:sz w:val="22"/>
        </w:rPr>
        <w:t xml:space="preserve"> list is </w:t>
      </w:r>
      <w:r w:rsidRPr="00520770">
        <w:rPr>
          <w:rFonts w:eastAsia="Malgun Gothic" w:cs="Batang"/>
          <w:sz w:val="22"/>
          <w:lang w:eastAsia="en-US"/>
        </w:rPr>
        <w:t>provided by rapporteurs</w:t>
      </w:r>
      <w:r w:rsidR="00126029" w:rsidRPr="00520770">
        <w:rPr>
          <w:rFonts w:eastAsia="Malgun Gothic" w:cs="Batang"/>
          <w:sz w:val="22"/>
          <w:lang w:eastAsia="en-US"/>
        </w:rPr>
        <w:t xml:space="preserve"> </w:t>
      </w:r>
      <w:r>
        <w:rPr>
          <w:rFonts w:eastAsiaTheme="minorEastAsia" w:cs="Batang" w:hint="eastAsia"/>
          <w:sz w:val="22"/>
        </w:rPr>
        <w:t>in R1-2000930</w:t>
      </w:r>
      <w:r w:rsidR="00C24AE0">
        <w:rPr>
          <w:rFonts w:eastAsiaTheme="minorEastAsia" w:cs="Batang" w:hint="eastAsia"/>
          <w:sz w:val="22"/>
        </w:rPr>
        <w:t>.</w:t>
      </w:r>
    </w:p>
    <w:p w:rsidR="00E3314F" w:rsidRPr="00C24AE0" w:rsidRDefault="00C24AE0" w:rsidP="00C24AE0">
      <w:pPr>
        <w:spacing w:after="120"/>
        <w:ind w:firstLine="360"/>
        <w:rPr>
          <w:rFonts w:eastAsiaTheme="minorEastAsia" w:cs="Batang"/>
          <w:sz w:val="22"/>
        </w:rPr>
      </w:pPr>
      <w:r>
        <w:rPr>
          <w:rFonts w:eastAsiaTheme="minorEastAsia" w:cs="Batang" w:hint="eastAsia"/>
          <w:sz w:val="22"/>
        </w:rPr>
        <w:t xml:space="preserve"> </w:t>
      </w:r>
      <w:r w:rsidR="00126029">
        <w:rPr>
          <w:rFonts w:eastAsiaTheme="minorEastAsia" w:cs="Batang" w:hint="eastAsia"/>
          <w:sz w:val="22"/>
        </w:rPr>
        <w:t>A</w:t>
      </w:r>
      <w:r w:rsidR="00126029">
        <w:rPr>
          <w:rFonts w:eastAsia="Malgun Gothic" w:cs="Batang"/>
          <w:sz w:val="22"/>
          <w:lang w:eastAsia="en-US"/>
        </w:rPr>
        <w:t>fter RAN1#100-e meeting</w:t>
      </w:r>
      <w:r w:rsidR="00126029">
        <w:rPr>
          <w:rFonts w:eastAsiaTheme="minorEastAsia" w:cs="Batang" w:hint="eastAsia"/>
          <w:sz w:val="22"/>
        </w:rPr>
        <w:t>，</w:t>
      </w:r>
      <w:r w:rsidR="00126029">
        <w:rPr>
          <w:rFonts w:hint="eastAsia"/>
          <w:sz w:val="22"/>
          <w:lang w:eastAsia="ja-JP"/>
        </w:rPr>
        <w:t>the second phase email discussion/approval of Rel-16 NR UE feature</w:t>
      </w:r>
      <w:r w:rsidR="00126029">
        <w:rPr>
          <w:rFonts w:hint="eastAsia"/>
          <w:sz w:val="22"/>
        </w:rPr>
        <w:t xml:space="preserve"> </w:t>
      </w:r>
      <w:r w:rsidR="00126029">
        <w:rPr>
          <w:rFonts w:hint="eastAsia"/>
          <w:sz w:val="22"/>
          <w:lang w:eastAsia="ja-JP"/>
        </w:rPr>
        <w:t>is kic</w:t>
      </w:r>
      <w:r w:rsidR="00126029">
        <w:rPr>
          <w:rFonts w:hint="eastAsia"/>
          <w:sz w:val="22"/>
        </w:rPr>
        <w:t xml:space="preserve">ked </w:t>
      </w:r>
      <w:r w:rsidR="00126029">
        <w:rPr>
          <w:rFonts w:hint="eastAsia"/>
          <w:sz w:val="22"/>
          <w:lang w:eastAsia="ja-JP"/>
        </w:rPr>
        <w:t xml:space="preserve">off </w:t>
      </w:r>
      <w:r>
        <w:rPr>
          <w:rFonts w:hint="eastAsia"/>
          <w:sz w:val="22"/>
        </w:rPr>
        <w:t xml:space="preserve">, which aims to </w:t>
      </w:r>
      <w:r>
        <w:rPr>
          <w:rFonts w:hint="eastAsia"/>
          <w:sz w:val="22"/>
          <w:lang w:eastAsia="ja-JP"/>
        </w:rPr>
        <w:t>hopefully reach a first set of agreements</w:t>
      </w:r>
      <w:r>
        <w:rPr>
          <w:rFonts w:hint="eastAsia"/>
          <w:sz w:val="22"/>
        </w:rPr>
        <w:t xml:space="preserve"> as well as</w:t>
      </w:r>
      <w:r>
        <w:rPr>
          <w:rFonts w:hint="eastAsia"/>
          <w:sz w:val="22"/>
          <w:lang w:eastAsia="ja-JP"/>
        </w:rPr>
        <w:t xml:space="preserve"> help structure the sub-agendas for April E-meeting</w:t>
      </w:r>
      <w:r>
        <w:rPr>
          <w:rFonts w:hint="eastAsia"/>
          <w:sz w:val="22"/>
        </w:rPr>
        <w:t>.</w:t>
      </w:r>
      <w:r>
        <w:rPr>
          <w:rFonts w:eastAsiaTheme="minorEastAsia" w:cs="Batang" w:hint="eastAsia"/>
          <w:sz w:val="22"/>
        </w:rPr>
        <w:t xml:space="preserve"> </w:t>
      </w:r>
      <w:r w:rsidR="00126029">
        <w:rPr>
          <w:rFonts w:hint="eastAsia"/>
          <w:sz w:val="22"/>
          <w:lang w:eastAsia="ja-JP"/>
        </w:rPr>
        <w:t xml:space="preserve">Companies are encouraged to </w:t>
      </w:r>
      <w:r>
        <w:rPr>
          <w:rFonts w:hint="eastAsia"/>
          <w:sz w:val="22"/>
          <w:lang w:eastAsia="ja-JP"/>
        </w:rPr>
        <w:t>provide consolidated feedback</w:t>
      </w:r>
      <w:r>
        <w:rPr>
          <w:rFonts w:hint="eastAsia"/>
          <w:sz w:val="22"/>
        </w:rPr>
        <w:t>.</w:t>
      </w:r>
    </w:p>
    <w:p w:rsidR="00191FDA" w:rsidRPr="00C24AE0" w:rsidRDefault="00C24AE0" w:rsidP="00C24AE0">
      <w:pPr>
        <w:spacing w:after="120"/>
        <w:ind w:firstLine="360"/>
        <w:rPr>
          <w:rFonts w:eastAsiaTheme="minorEastAsia" w:cs="Batang"/>
          <w:sz w:val="22"/>
        </w:rPr>
      </w:pPr>
      <w:r w:rsidRPr="00C24AE0">
        <w:rPr>
          <w:rFonts w:eastAsiaTheme="minorEastAsia" w:cs="Batang"/>
          <w:sz w:val="22"/>
        </w:rPr>
        <w:t>In RAN #</w:t>
      </w:r>
      <w:r w:rsidRPr="00C24AE0">
        <w:rPr>
          <w:rFonts w:eastAsiaTheme="minorEastAsia" w:cs="Batang" w:hint="eastAsia"/>
          <w:sz w:val="22"/>
        </w:rPr>
        <w:t xml:space="preserve">100bis </w:t>
      </w:r>
      <w:r w:rsidRPr="00C24AE0">
        <w:rPr>
          <w:rFonts w:eastAsiaTheme="minorEastAsia" w:cs="Batang"/>
          <w:sz w:val="22"/>
        </w:rPr>
        <w:t>meeting</w:t>
      </w:r>
      <w:r w:rsidR="007D6844" w:rsidRPr="00C24AE0">
        <w:rPr>
          <w:rFonts w:eastAsiaTheme="minorEastAsia" w:cs="Batang"/>
          <w:sz w:val="22"/>
        </w:rPr>
        <w:t xml:space="preserve">, </w:t>
      </w:r>
      <w:r w:rsidRPr="00C24AE0">
        <w:rPr>
          <w:rFonts w:eastAsiaTheme="minorEastAsia" w:cs="Batang" w:hint="eastAsia"/>
          <w:sz w:val="22"/>
        </w:rPr>
        <w:t xml:space="preserve">discussions on UE feature are included in draft agenda. </w:t>
      </w:r>
      <w:r>
        <w:rPr>
          <w:rFonts w:eastAsiaTheme="minorEastAsia" w:cs="Batang" w:hint="eastAsia"/>
          <w:sz w:val="22"/>
        </w:rPr>
        <w:t>Thus, in t</w:t>
      </w:r>
      <w:r w:rsidR="00191FDA" w:rsidRPr="00C24AE0">
        <w:rPr>
          <w:rFonts w:eastAsiaTheme="minorEastAsia" w:cs="Batang"/>
          <w:sz w:val="22"/>
        </w:rPr>
        <w:t>his contribution paper, we discuss</w:t>
      </w:r>
      <w:r w:rsidRPr="00C24AE0">
        <w:rPr>
          <w:rFonts w:eastAsiaTheme="minorEastAsia" w:cs="Batang" w:hint="eastAsia"/>
          <w:sz w:val="22"/>
        </w:rPr>
        <w:t xml:space="preserve"> UE features for </w:t>
      </w:r>
      <w:r w:rsidR="00B15D62">
        <w:rPr>
          <w:rFonts w:eastAsiaTheme="minorEastAsia" w:cs="Batang" w:hint="eastAsia"/>
          <w:sz w:val="22"/>
        </w:rPr>
        <w:t xml:space="preserve">MIMO </w:t>
      </w:r>
      <w:r>
        <w:rPr>
          <w:rFonts w:eastAsiaTheme="minorEastAsia" w:cs="Batang" w:hint="eastAsia"/>
          <w:sz w:val="22"/>
        </w:rPr>
        <w:t xml:space="preserve">and </w:t>
      </w:r>
      <w:r w:rsidRPr="00C24AE0">
        <w:rPr>
          <w:rFonts w:eastAsiaTheme="minorEastAsia" w:cs="Batang" w:hint="eastAsia"/>
          <w:sz w:val="22"/>
        </w:rPr>
        <w:t xml:space="preserve">mainly focus on the features about </w:t>
      </w:r>
      <w:proofErr w:type="spellStart"/>
      <w:r w:rsidR="00B15D62">
        <w:rPr>
          <w:rFonts w:eastAsiaTheme="minorEastAsia" w:cs="Batang" w:hint="eastAsia"/>
          <w:sz w:val="22"/>
        </w:rPr>
        <w:t>eType</w:t>
      </w:r>
      <w:proofErr w:type="spellEnd"/>
      <w:r w:rsidR="00B15D62">
        <w:rPr>
          <w:rFonts w:eastAsiaTheme="minorEastAsia" w:cs="Batang" w:hint="eastAsia"/>
          <w:sz w:val="22"/>
        </w:rPr>
        <w:t>-II codebook</w:t>
      </w:r>
      <w:r w:rsidRPr="00C24AE0">
        <w:rPr>
          <w:rFonts w:eastAsiaTheme="minorEastAsia" w:cs="Batang" w:hint="eastAsia"/>
          <w:sz w:val="22"/>
        </w:rPr>
        <w:t xml:space="preserve"> </w:t>
      </w:r>
      <w:r w:rsidRPr="00C24AE0">
        <w:rPr>
          <w:rFonts w:eastAsiaTheme="minorEastAsia" w:cs="Batang"/>
          <w:sz w:val="22"/>
        </w:rPr>
        <w:t>and</w:t>
      </w:r>
      <w:r w:rsidRPr="00C24AE0">
        <w:rPr>
          <w:rFonts w:eastAsiaTheme="minorEastAsia" w:cs="Batang" w:hint="eastAsia"/>
          <w:sz w:val="22"/>
        </w:rPr>
        <w:t xml:space="preserve"> </w:t>
      </w:r>
      <w:r w:rsidR="00B15D62">
        <w:t>Power-efficient UL transmission</w:t>
      </w:r>
      <w:r w:rsidR="00B15D62">
        <w:rPr>
          <w:rFonts w:hint="eastAsia"/>
        </w:rPr>
        <w:t>.</w:t>
      </w:r>
    </w:p>
    <w:p w:rsidR="0009461B" w:rsidRPr="00D06F54" w:rsidRDefault="00CC1101" w:rsidP="00A66890">
      <w:pPr>
        <w:keepNext/>
        <w:keepLines/>
        <w:widowControl/>
        <w:pBdr>
          <w:top w:val="single" w:sz="12" w:space="0" w:color="auto"/>
        </w:pBdr>
        <w:spacing w:after="180"/>
        <w:ind w:left="432" w:hanging="432"/>
        <w:outlineLvl w:val="0"/>
        <w:rPr>
          <w:rFonts w:cs="Times New Roman"/>
          <w:kern w:val="0"/>
          <w:sz w:val="36"/>
          <w:szCs w:val="32"/>
          <w:lang w:val="en-GB"/>
        </w:rPr>
      </w:pPr>
      <w:proofErr w:type="gramStart"/>
      <w:r>
        <w:rPr>
          <w:rFonts w:cs="Times New Roman" w:hint="eastAsia"/>
          <w:kern w:val="0"/>
          <w:sz w:val="36"/>
          <w:szCs w:val="32"/>
        </w:rPr>
        <w:t>2</w:t>
      </w:r>
      <w:proofErr w:type="gramEnd"/>
      <w:r>
        <w:rPr>
          <w:rFonts w:cs="Times New Roman"/>
          <w:kern w:val="0"/>
          <w:sz w:val="36"/>
          <w:szCs w:val="32"/>
        </w:rPr>
        <w:t xml:space="preserve"> </w:t>
      </w:r>
      <w:proofErr w:type="spellStart"/>
      <w:r w:rsidR="00B15D62">
        <w:rPr>
          <w:rFonts w:cs="Times New Roman" w:hint="eastAsia"/>
          <w:kern w:val="0"/>
          <w:sz w:val="36"/>
          <w:szCs w:val="32"/>
        </w:rPr>
        <w:t>eType</w:t>
      </w:r>
      <w:proofErr w:type="spellEnd"/>
      <w:r w:rsidR="00B15D62">
        <w:rPr>
          <w:rFonts w:cs="Times New Roman" w:hint="eastAsia"/>
          <w:kern w:val="0"/>
          <w:sz w:val="36"/>
          <w:szCs w:val="32"/>
        </w:rPr>
        <w:t>-II codebook</w:t>
      </w:r>
    </w:p>
    <w:p w:rsidR="00B15D62" w:rsidRDefault="00CA0020" w:rsidP="00B06823">
      <w:pPr>
        <w:ind w:firstLineChars="200" w:firstLine="420"/>
      </w:pPr>
      <w:r w:rsidRPr="00DB4A27">
        <w:rPr>
          <w:szCs w:val="21"/>
        </w:rPr>
        <w:t>From the progress of the current discussi</w:t>
      </w:r>
      <w:r w:rsidR="00B15D62">
        <w:t>on</w:t>
      </w:r>
      <w:r w:rsidR="00B15D62">
        <w:rPr>
          <w:rFonts w:hint="eastAsia"/>
        </w:rPr>
        <w:t xml:space="preserve"> about </w:t>
      </w:r>
      <w:r w:rsidR="00B15D62">
        <w:rPr>
          <w:rFonts w:hint="eastAsia"/>
          <w:sz w:val="22"/>
        </w:rPr>
        <w:t>f</w:t>
      </w:r>
      <w:r w:rsidR="00B15D62">
        <w:rPr>
          <w:sz w:val="22"/>
        </w:rPr>
        <w:t>eature group</w:t>
      </w:r>
      <w:r w:rsidR="00B15D62">
        <w:rPr>
          <w:rFonts w:hint="eastAsia"/>
        </w:rPr>
        <w:t xml:space="preserve"> 16-3</w:t>
      </w:r>
      <w:r w:rsidR="00B06823">
        <w:rPr>
          <w:rFonts w:hint="eastAsia"/>
        </w:rPr>
        <w:t>, t</w:t>
      </w:r>
      <w:r w:rsidR="00B15D62">
        <w:rPr>
          <w:rFonts w:hint="eastAsia"/>
        </w:rPr>
        <w:t xml:space="preserve">here are two types </w:t>
      </w:r>
      <w:proofErr w:type="spellStart"/>
      <w:r w:rsidR="00B15D62">
        <w:rPr>
          <w:rFonts w:hint="eastAsia"/>
        </w:rPr>
        <w:t>Rel</w:t>
      </w:r>
      <w:proofErr w:type="spellEnd"/>
      <w:r w:rsidR="00B15D62">
        <w:rPr>
          <w:rFonts w:hint="eastAsia"/>
        </w:rPr>
        <w:t xml:space="preserve"> 16 </w:t>
      </w:r>
      <w:proofErr w:type="spellStart"/>
      <w:r w:rsidR="00B15D62">
        <w:rPr>
          <w:rFonts w:hint="eastAsia"/>
        </w:rPr>
        <w:t>eType</w:t>
      </w:r>
      <w:proofErr w:type="spellEnd"/>
      <w:r w:rsidR="00B15D62">
        <w:rPr>
          <w:rFonts w:hint="eastAsia"/>
        </w:rPr>
        <w:t>-II codebook</w:t>
      </w:r>
      <w:r w:rsidR="00B06823">
        <w:rPr>
          <w:rFonts w:hint="eastAsia"/>
        </w:rPr>
        <w:t xml:space="preserve">, </w:t>
      </w:r>
      <w:r w:rsidR="00B06823">
        <w:rPr>
          <w:rFonts w:hint="eastAsia"/>
          <w:szCs w:val="21"/>
        </w:rPr>
        <w:t>r</w:t>
      </w:r>
      <w:r w:rsidR="00B06823" w:rsidRPr="00B15D62">
        <w:rPr>
          <w:szCs w:val="21"/>
        </w:rPr>
        <w:t xml:space="preserve">egular </w:t>
      </w:r>
      <w:proofErr w:type="spellStart"/>
      <w:r w:rsidR="00B06823" w:rsidRPr="00B15D62">
        <w:rPr>
          <w:szCs w:val="21"/>
        </w:rPr>
        <w:t>eType</w:t>
      </w:r>
      <w:proofErr w:type="spellEnd"/>
      <w:r w:rsidR="00B06823" w:rsidRPr="00B15D62">
        <w:rPr>
          <w:szCs w:val="21"/>
        </w:rPr>
        <w:t>-II</w:t>
      </w:r>
      <w:r w:rsidR="00B06823">
        <w:rPr>
          <w:rFonts w:hint="eastAsia"/>
          <w:szCs w:val="21"/>
        </w:rPr>
        <w:t xml:space="preserve"> and p</w:t>
      </w:r>
      <w:r w:rsidR="00B06823" w:rsidRPr="00B15D62">
        <w:rPr>
          <w:szCs w:val="21"/>
        </w:rPr>
        <w:t xml:space="preserve">ort selection </w:t>
      </w:r>
      <w:proofErr w:type="spellStart"/>
      <w:r w:rsidR="00B06823" w:rsidRPr="00B15D62">
        <w:rPr>
          <w:szCs w:val="21"/>
        </w:rPr>
        <w:t>eType</w:t>
      </w:r>
      <w:proofErr w:type="spellEnd"/>
      <w:r w:rsidR="00B06823" w:rsidRPr="00B15D62">
        <w:rPr>
          <w:szCs w:val="21"/>
        </w:rPr>
        <w:t>-II</w:t>
      </w:r>
      <w:r w:rsidR="00B15D62">
        <w:rPr>
          <w:rFonts w:hint="eastAsia"/>
        </w:rPr>
        <w:t xml:space="preserve">. </w:t>
      </w:r>
      <w:r w:rsidR="00CF2498">
        <w:rPr>
          <w:rFonts w:hint="eastAsia"/>
        </w:rPr>
        <w:t>T</w:t>
      </w:r>
      <w:r w:rsidR="00CF2498">
        <w:t>hey are two different codebooks analogous</w:t>
      </w:r>
      <w:r w:rsidR="00CF2498">
        <w:rPr>
          <w:rFonts w:hint="eastAsia"/>
        </w:rPr>
        <w:t xml:space="preserve"> and e</w:t>
      </w:r>
      <w:r w:rsidR="00B15D62">
        <w:rPr>
          <w:rFonts w:hint="eastAsia"/>
        </w:rPr>
        <w:t>ach type has</w:t>
      </w:r>
      <w:r w:rsidR="00B06823">
        <w:rPr>
          <w:rFonts w:hint="eastAsia"/>
        </w:rPr>
        <w:t xml:space="preserve"> several</w:t>
      </w:r>
      <w:r w:rsidR="00B15D62">
        <w:rPr>
          <w:rFonts w:hint="eastAsia"/>
        </w:rPr>
        <w:t xml:space="preserve"> feature points as shown </w:t>
      </w:r>
      <w:r w:rsidR="00B15D62">
        <w:t xml:space="preserve">in the </w:t>
      </w:r>
      <w:r w:rsidR="00B15D62">
        <w:rPr>
          <w:rFonts w:hint="eastAsia"/>
        </w:rPr>
        <w:t>sub bullets</w:t>
      </w:r>
      <w:r w:rsidR="00CF2498">
        <w:rPr>
          <w:rFonts w:hint="eastAsia"/>
        </w:rPr>
        <w:t xml:space="preserve">. </w:t>
      </w:r>
    </w:p>
    <w:p w:rsidR="00B06823" w:rsidRPr="00B06823" w:rsidRDefault="00B06823" w:rsidP="00B06823">
      <w:pPr>
        <w:widowControl/>
        <w:ind w:firstLineChars="200" w:firstLine="420"/>
        <w:jc w:val="left"/>
        <w:rPr>
          <w:sz w:val="22"/>
        </w:rPr>
      </w:pPr>
      <w:r>
        <w:rPr>
          <w:rFonts w:hint="eastAsia"/>
        </w:rPr>
        <w:t xml:space="preserve">Therefore, we propose </w:t>
      </w:r>
      <w:r>
        <w:rPr>
          <w:rFonts w:hint="eastAsia"/>
          <w:sz w:val="22"/>
        </w:rPr>
        <w:t>f</w:t>
      </w:r>
      <w:r>
        <w:rPr>
          <w:sz w:val="22"/>
        </w:rPr>
        <w:t xml:space="preserve">eature group 16-3 </w:t>
      </w:r>
      <w:proofErr w:type="gramStart"/>
      <w:r>
        <w:rPr>
          <w:rFonts w:hint="eastAsia"/>
          <w:sz w:val="22"/>
        </w:rPr>
        <w:t>can</w:t>
      </w:r>
      <w:r>
        <w:rPr>
          <w:sz w:val="22"/>
        </w:rPr>
        <w:t xml:space="preserve"> </w:t>
      </w:r>
      <w:r w:rsidRPr="00B06823">
        <w:rPr>
          <w:sz w:val="22"/>
        </w:rPr>
        <w:t>be split</w:t>
      </w:r>
      <w:proofErr w:type="gramEnd"/>
      <w:r w:rsidRPr="00B06823">
        <w:rPr>
          <w:sz w:val="22"/>
        </w:rPr>
        <w:t xml:space="preserve"> into </w:t>
      </w:r>
      <w:r>
        <w:rPr>
          <w:rFonts w:hint="eastAsia"/>
          <w:sz w:val="22"/>
        </w:rPr>
        <w:t>two</w:t>
      </w:r>
      <w:r w:rsidRPr="00B06823">
        <w:rPr>
          <w:sz w:val="22"/>
        </w:rPr>
        <w:t xml:space="preserve"> feature groups</w:t>
      </w:r>
      <w:r>
        <w:rPr>
          <w:rFonts w:hint="eastAsia"/>
          <w:sz w:val="22"/>
        </w:rPr>
        <w:t>:</w:t>
      </w:r>
    </w:p>
    <w:p w:rsidR="00B06823" w:rsidRPr="00732EDF" w:rsidRDefault="00B06823" w:rsidP="00455FE6">
      <w:pPr>
        <w:pStyle w:val="a7"/>
        <w:widowControl/>
        <w:numPr>
          <w:ilvl w:val="1"/>
          <w:numId w:val="4"/>
        </w:numPr>
        <w:ind w:firstLineChars="0"/>
        <w:jc w:val="left"/>
        <w:rPr>
          <w:sz w:val="22"/>
        </w:rPr>
      </w:pPr>
      <w:r>
        <w:rPr>
          <w:sz w:val="22"/>
        </w:rPr>
        <w:t>Feature group 16-3a</w:t>
      </w:r>
      <w:r w:rsidR="00732EDF">
        <w:rPr>
          <w:rFonts w:hint="eastAsia"/>
          <w:sz w:val="22"/>
        </w:rPr>
        <w:t xml:space="preserve">:  </w:t>
      </w:r>
      <w:r w:rsidRPr="00732EDF">
        <w:rPr>
          <w:sz w:val="22"/>
        </w:rPr>
        <w:t xml:space="preserve">Supported </w:t>
      </w:r>
      <w:r>
        <w:t xml:space="preserve">Regular </w:t>
      </w:r>
      <w:proofErr w:type="spellStart"/>
      <w:r>
        <w:t>eType</w:t>
      </w:r>
      <w:proofErr w:type="spellEnd"/>
      <w:r>
        <w:t>-II</w:t>
      </w:r>
    </w:p>
    <w:p w:rsidR="00732EDF" w:rsidRPr="00B32F2D" w:rsidRDefault="00B06823" w:rsidP="00455FE6">
      <w:pPr>
        <w:pStyle w:val="a7"/>
        <w:widowControl/>
        <w:numPr>
          <w:ilvl w:val="1"/>
          <w:numId w:val="4"/>
        </w:numPr>
        <w:ind w:firstLineChars="0"/>
        <w:jc w:val="left"/>
        <w:rPr>
          <w:sz w:val="22"/>
        </w:rPr>
      </w:pPr>
      <w:r>
        <w:rPr>
          <w:sz w:val="22"/>
        </w:rPr>
        <w:t>Feature group 16-3b</w:t>
      </w:r>
      <w:r w:rsidR="00732EDF">
        <w:rPr>
          <w:rFonts w:hint="eastAsia"/>
          <w:sz w:val="22"/>
        </w:rPr>
        <w:t xml:space="preserve">:  </w:t>
      </w:r>
      <w:r w:rsidRPr="00732EDF">
        <w:rPr>
          <w:sz w:val="22"/>
        </w:rPr>
        <w:t xml:space="preserve">Port selection </w:t>
      </w:r>
      <w:proofErr w:type="spellStart"/>
      <w:r w:rsidRPr="00732EDF">
        <w:rPr>
          <w:sz w:val="22"/>
        </w:rPr>
        <w:t>eType</w:t>
      </w:r>
      <w:proofErr w:type="spellEnd"/>
      <w:r w:rsidRPr="00732EDF">
        <w:rPr>
          <w:sz w:val="22"/>
        </w:rPr>
        <w:t>-II</w:t>
      </w:r>
    </w:p>
    <w:p w:rsidR="00B06823" w:rsidRDefault="00324811" w:rsidP="00B06823">
      <w:pPr>
        <w:ind w:firstLineChars="200" w:firstLine="422"/>
        <w:rPr>
          <w:sz w:val="22"/>
        </w:rPr>
      </w:pPr>
      <w:r>
        <w:rPr>
          <w:rFonts w:hint="eastAsia"/>
          <w:b/>
        </w:rPr>
        <w:t xml:space="preserve">Proposal </w:t>
      </w:r>
      <w:r w:rsidR="00B06823" w:rsidRPr="00B06823">
        <w:rPr>
          <w:rFonts w:hint="eastAsia"/>
          <w:b/>
        </w:rPr>
        <w:t>1</w:t>
      </w:r>
      <w:r w:rsidR="00B06823">
        <w:rPr>
          <w:rFonts w:hint="eastAsia"/>
        </w:rPr>
        <w:t>:</w:t>
      </w:r>
      <w:r w:rsidR="00B06823" w:rsidRPr="00B06823">
        <w:rPr>
          <w:sz w:val="22"/>
        </w:rPr>
        <w:t xml:space="preserve"> </w:t>
      </w:r>
      <w:r w:rsidR="00B06823" w:rsidRPr="00B06823">
        <w:rPr>
          <w:rFonts w:hint="eastAsia"/>
          <w:sz w:val="22"/>
        </w:rPr>
        <w:t xml:space="preserve">Feature group </w:t>
      </w:r>
      <w:r w:rsidR="00B06823" w:rsidRPr="00B06823">
        <w:rPr>
          <w:sz w:val="22"/>
        </w:rPr>
        <w:t xml:space="preserve">16-3 </w:t>
      </w:r>
      <w:proofErr w:type="gramStart"/>
      <w:r w:rsidR="0052405F">
        <w:rPr>
          <w:rFonts w:hint="eastAsia"/>
          <w:sz w:val="22"/>
        </w:rPr>
        <w:t>should</w:t>
      </w:r>
      <w:r w:rsidR="00B06823" w:rsidRPr="00B06823">
        <w:rPr>
          <w:sz w:val="22"/>
        </w:rPr>
        <w:t xml:space="preserve"> </w:t>
      </w:r>
      <w:r w:rsidR="00B06823">
        <w:rPr>
          <w:sz w:val="22"/>
        </w:rPr>
        <w:t>be</w:t>
      </w:r>
      <w:r w:rsidR="00B06823">
        <w:rPr>
          <w:rFonts w:hint="eastAsia"/>
          <w:sz w:val="22"/>
        </w:rPr>
        <w:t xml:space="preserve"> </w:t>
      </w:r>
      <w:r w:rsidR="00B06823" w:rsidRPr="00B06823">
        <w:rPr>
          <w:sz w:val="22"/>
        </w:rPr>
        <w:t>split</w:t>
      </w:r>
      <w:proofErr w:type="gramEnd"/>
      <w:r w:rsidR="00B06823" w:rsidRPr="00B06823">
        <w:rPr>
          <w:sz w:val="22"/>
        </w:rPr>
        <w:t xml:space="preserve"> into 16-3a</w:t>
      </w:r>
      <w:r w:rsidR="00B06823" w:rsidRPr="00B06823">
        <w:rPr>
          <w:rFonts w:hint="eastAsia"/>
          <w:sz w:val="22"/>
        </w:rPr>
        <w:t xml:space="preserve"> </w:t>
      </w:r>
      <w:r w:rsidR="00B06823">
        <w:t xml:space="preserve">Regular </w:t>
      </w:r>
      <w:proofErr w:type="spellStart"/>
      <w:r w:rsidR="00B06823">
        <w:t>eType</w:t>
      </w:r>
      <w:proofErr w:type="spellEnd"/>
      <w:r w:rsidR="00B06823">
        <w:t>-II</w:t>
      </w:r>
      <w:r w:rsidR="00B06823" w:rsidRPr="00B06823">
        <w:rPr>
          <w:rFonts w:hint="eastAsia"/>
          <w:sz w:val="22"/>
        </w:rPr>
        <w:t xml:space="preserve"> and </w:t>
      </w:r>
      <w:r w:rsidR="00B06823" w:rsidRPr="00B06823">
        <w:rPr>
          <w:sz w:val="22"/>
        </w:rPr>
        <w:t>16-3</w:t>
      </w:r>
      <w:r w:rsidR="00B06823" w:rsidRPr="00B06823">
        <w:rPr>
          <w:rFonts w:hint="eastAsia"/>
          <w:sz w:val="22"/>
        </w:rPr>
        <w:t>b</w:t>
      </w:r>
      <w:r w:rsidR="00B06823">
        <w:rPr>
          <w:rFonts w:hint="eastAsia"/>
          <w:sz w:val="22"/>
        </w:rPr>
        <w:t xml:space="preserve"> p</w:t>
      </w:r>
      <w:r w:rsidR="00B06823" w:rsidRPr="00B06823">
        <w:rPr>
          <w:sz w:val="22"/>
        </w:rPr>
        <w:t xml:space="preserve">ort selection </w:t>
      </w:r>
      <w:proofErr w:type="spellStart"/>
      <w:r w:rsidR="00B06823" w:rsidRPr="00B06823">
        <w:rPr>
          <w:sz w:val="22"/>
        </w:rPr>
        <w:t>eType</w:t>
      </w:r>
      <w:proofErr w:type="spellEnd"/>
      <w:r w:rsidR="00B06823" w:rsidRPr="00B06823">
        <w:rPr>
          <w:sz w:val="22"/>
        </w:rPr>
        <w:t>-II</w:t>
      </w:r>
      <w:r w:rsidR="005E02E4">
        <w:rPr>
          <w:rFonts w:hint="eastAsia"/>
          <w:sz w:val="22"/>
        </w:rPr>
        <w:t xml:space="preserve"> respectively.</w:t>
      </w:r>
    </w:p>
    <w:p w:rsidR="00FD0CA5" w:rsidRPr="00CF2498" w:rsidRDefault="00FD0CA5" w:rsidP="00FD0CA5">
      <w:pPr>
        <w:ind w:firstLineChars="200" w:firstLine="440"/>
        <w:rPr>
          <w:sz w:val="22"/>
        </w:rPr>
      </w:pPr>
    </w:p>
    <w:p w:rsidR="005E02E4" w:rsidRPr="00CC0736" w:rsidRDefault="005E02E4" w:rsidP="005E02E4">
      <w:pPr>
        <w:ind w:firstLineChars="200" w:firstLine="420"/>
        <w:rPr>
          <w:szCs w:val="21"/>
        </w:rPr>
      </w:pPr>
      <w:r>
        <w:rPr>
          <w:rFonts w:hint="eastAsia"/>
          <w:szCs w:val="21"/>
        </w:rPr>
        <w:t>When UE supports multiple codebook types</w:t>
      </w:r>
      <w:r w:rsidR="00CF2498">
        <w:rPr>
          <w:rFonts w:hint="eastAsia"/>
          <w:szCs w:val="21"/>
        </w:rPr>
        <w:t xml:space="preserve"> concurrently</w:t>
      </w:r>
      <w:r>
        <w:rPr>
          <w:rFonts w:hint="eastAsia"/>
          <w:szCs w:val="21"/>
        </w:rPr>
        <w:t xml:space="preserve">, it should support mixed codebook types to avoid collision on reporting and  </w:t>
      </w:r>
      <w:r>
        <w:rPr>
          <w:szCs w:val="21"/>
        </w:rPr>
        <w:t>“</w:t>
      </w:r>
      <w:r>
        <w:rPr>
          <w:rFonts w:hint="eastAsia"/>
          <w:szCs w:val="21"/>
        </w:rPr>
        <w:t>under-reporting</w:t>
      </w:r>
      <w:r>
        <w:rPr>
          <w:rFonts w:hint="eastAsia"/>
          <w:szCs w:val="21"/>
        </w:rPr>
        <w:t>”</w:t>
      </w:r>
      <w:r>
        <w:rPr>
          <w:rFonts w:hint="eastAsia"/>
          <w:szCs w:val="21"/>
        </w:rPr>
        <w:t>.Thus, we think s</w:t>
      </w:r>
      <w:r w:rsidRPr="005E02E4">
        <w:rPr>
          <w:szCs w:val="21"/>
        </w:rPr>
        <w:t>upporting mi</w:t>
      </w:r>
      <w:r>
        <w:rPr>
          <w:szCs w:val="21"/>
        </w:rPr>
        <w:t>xed codebook types is critical</w:t>
      </w:r>
      <w:r>
        <w:rPr>
          <w:rFonts w:hint="eastAsia"/>
          <w:szCs w:val="21"/>
        </w:rPr>
        <w:t xml:space="preserve"> and necessary.</w:t>
      </w:r>
      <w:r w:rsidRPr="005E02E4">
        <w:rPr>
          <w:szCs w:val="21"/>
        </w:rPr>
        <w:t xml:space="preserve"> For example, UE can report a list of supported combinations for </w:t>
      </w:r>
      <w:r w:rsidR="00CC0736">
        <w:rPr>
          <w:rFonts w:hint="eastAsia"/>
          <w:szCs w:val="21"/>
        </w:rPr>
        <w:t>codebook types and s</w:t>
      </w:r>
      <w:r w:rsidR="00CC0736" w:rsidRPr="00CC0736">
        <w:rPr>
          <w:szCs w:val="21"/>
        </w:rPr>
        <w:t xml:space="preserve">ignaled in a form as {codebook A, codebook B, max # ports per resource, max # resource, max # total ports}, where Codebook A is one of {Type I SP, Type I MP}, codebook B is one of {Type II, Type II port-selection, </w:t>
      </w:r>
      <w:proofErr w:type="spellStart"/>
      <w:r w:rsidR="00CC0736" w:rsidRPr="00CC0736">
        <w:rPr>
          <w:szCs w:val="21"/>
        </w:rPr>
        <w:t>eType</w:t>
      </w:r>
      <w:proofErr w:type="spellEnd"/>
      <w:r w:rsidR="00CC0736" w:rsidRPr="00CC0736">
        <w:rPr>
          <w:szCs w:val="21"/>
        </w:rPr>
        <w:t xml:space="preserve"> II, </w:t>
      </w:r>
      <w:proofErr w:type="spellStart"/>
      <w:r w:rsidR="00CC0736" w:rsidRPr="00CC0736">
        <w:rPr>
          <w:szCs w:val="21"/>
        </w:rPr>
        <w:t>eType</w:t>
      </w:r>
      <w:proofErr w:type="spellEnd"/>
      <w:r w:rsidR="00CC0736" w:rsidRPr="00CC0736">
        <w:rPr>
          <w:szCs w:val="21"/>
        </w:rPr>
        <w:t xml:space="preserve"> II port-selection}.</w:t>
      </w:r>
    </w:p>
    <w:p w:rsidR="005E02E4" w:rsidRDefault="000870FE" w:rsidP="005E02E4">
      <w:pPr>
        <w:ind w:firstLineChars="200" w:firstLine="422"/>
        <w:rPr>
          <w:sz w:val="22"/>
        </w:rPr>
      </w:pPr>
      <w:r>
        <w:rPr>
          <w:rFonts w:hint="eastAsia"/>
          <w:b/>
        </w:rPr>
        <w:t>Proposal</w:t>
      </w:r>
      <w:r w:rsidR="005E02E4">
        <w:rPr>
          <w:rFonts w:hint="eastAsia"/>
          <w:b/>
        </w:rPr>
        <w:t xml:space="preserve"> 2</w:t>
      </w:r>
      <w:r w:rsidR="005E02E4">
        <w:rPr>
          <w:rFonts w:hint="eastAsia"/>
        </w:rPr>
        <w:t>:</w:t>
      </w:r>
      <w:r w:rsidR="005E02E4" w:rsidRPr="00B06823">
        <w:rPr>
          <w:sz w:val="22"/>
        </w:rPr>
        <w:t xml:space="preserve"> </w:t>
      </w:r>
      <w:r w:rsidR="005E02E4">
        <w:rPr>
          <w:rFonts w:hint="eastAsia"/>
          <w:sz w:val="22"/>
        </w:rPr>
        <w:t xml:space="preserve">Component </w:t>
      </w:r>
      <w:r w:rsidR="00CC0736">
        <w:rPr>
          <w:sz w:val="22"/>
        </w:rPr>
        <w:t>“</w:t>
      </w:r>
      <w:r w:rsidR="00CC0736">
        <w:rPr>
          <w:rFonts w:hint="eastAsia"/>
          <w:sz w:val="22"/>
        </w:rPr>
        <w:t xml:space="preserve">FFS: </w:t>
      </w:r>
      <w:r w:rsidR="00CC0736">
        <w:t>Support of mixed codebook types</w:t>
      </w:r>
      <w:r w:rsidR="00CC0736">
        <w:rPr>
          <w:sz w:val="22"/>
        </w:rPr>
        <w:t>”</w:t>
      </w:r>
      <w:r w:rsidR="00CC0736">
        <w:rPr>
          <w:rFonts w:hint="eastAsia"/>
          <w:sz w:val="22"/>
        </w:rPr>
        <w:t xml:space="preserve"> </w:t>
      </w:r>
      <w:r w:rsidR="005E02E4">
        <w:rPr>
          <w:rFonts w:hint="eastAsia"/>
          <w:sz w:val="22"/>
        </w:rPr>
        <w:t xml:space="preserve">for </w:t>
      </w:r>
      <w:r w:rsidR="005E02E4">
        <w:rPr>
          <w:sz w:val="22"/>
        </w:rPr>
        <w:t>regular</w:t>
      </w:r>
      <w:r w:rsidR="005E02E4">
        <w:rPr>
          <w:rFonts w:hint="eastAsia"/>
          <w:sz w:val="22"/>
        </w:rPr>
        <w:t xml:space="preserve"> </w:t>
      </w:r>
      <w:proofErr w:type="spellStart"/>
      <w:r w:rsidR="005E02E4">
        <w:rPr>
          <w:rFonts w:hint="eastAsia"/>
          <w:sz w:val="22"/>
        </w:rPr>
        <w:t>eType</w:t>
      </w:r>
      <w:proofErr w:type="spellEnd"/>
      <w:r w:rsidR="005E02E4">
        <w:rPr>
          <w:rFonts w:hint="eastAsia"/>
          <w:sz w:val="22"/>
        </w:rPr>
        <w:t xml:space="preserve">-II codebook </w:t>
      </w:r>
      <w:r w:rsidR="00CC0736">
        <w:rPr>
          <w:rFonts w:hint="eastAsia"/>
          <w:sz w:val="22"/>
        </w:rPr>
        <w:t xml:space="preserve">and </w:t>
      </w:r>
      <w:proofErr w:type="spellStart"/>
      <w:r w:rsidR="00CC0736">
        <w:t>eType</w:t>
      </w:r>
      <w:proofErr w:type="spellEnd"/>
      <w:r w:rsidR="00CC0736">
        <w:t xml:space="preserve"> II</w:t>
      </w:r>
      <w:r w:rsidR="00CC0736">
        <w:rPr>
          <w:rFonts w:hint="eastAsia"/>
          <w:sz w:val="22"/>
        </w:rPr>
        <w:t xml:space="preserve"> port selection </w:t>
      </w:r>
      <w:r w:rsidR="005E02E4">
        <w:rPr>
          <w:rFonts w:hint="eastAsia"/>
          <w:sz w:val="22"/>
        </w:rPr>
        <w:t>should be modified to remove FFS.</w:t>
      </w:r>
    </w:p>
    <w:p w:rsidR="00CC0736" w:rsidRDefault="00CC0736" w:rsidP="00CF2498">
      <w:pPr>
        <w:widowControl/>
        <w:ind w:firstLineChars="200" w:firstLine="420"/>
        <w:jc w:val="left"/>
      </w:pPr>
    </w:p>
    <w:p w:rsidR="008A5810" w:rsidRDefault="00CF2498" w:rsidP="00B32F2D">
      <w:pPr>
        <w:widowControl/>
        <w:ind w:firstLineChars="200" w:firstLine="420"/>
        <w:jc w:val="left"/>
      </w:pPr>
      <w:r>
        <w:lastRenderedPageBreak/>
        <w:t>Regarding UCI omission</w:t>
      </w:r>
      <w:r>
        <w:rPr>
          <w:rFonts w:hint="eastAsia"/>
        </w:rPr>
        <w:t xml:space="preserve"> in c</w:t>
      </w:r>
      <w:r>
        <w:t xml:space="preserve">omponent 7 for </w:t>
      </w:r>
      <w:proofErr w:type="spellStart"/>
      <w:r>
        <w:t>eType</w:t>
      </w:r>
      <w:proofErr w:type="spellEnd"/>
      <w:r>
        <w:t xml:space="preserve"> II and </w:t>
      </w:r>
      <w:r>
        <w:rPr>
          <w:rFonts w:hint="eastAsia"/>
        </w:rPr>
        <w:t>c</w:t>
      </w:r>
      <w:r>
        <w:t xml:space="preserve">omponent 6 for </w:t>
      </w:r>
      <w:proofErr w:type="spellStart"/>
      <w:r>
        <w:t>eType</w:t>
      </w:r>
      <w:proofErr w:type="spellEnd"/>
      <w:r>
        <w:t xml:space="preserve"> II port selection, there is no need of adding </w:t>
      </w:r>
      <w:r w:rsidR="000870FE">
        <w:rPr>
          <w:rFonts w:hint="eastAsia"/>
        </w:rPr>
        <w:t xml:space="preserve">this UE </w:t>
      </w:r>
      <w:r>
        <w:t xml:space="preserve">capability </w:t>
      </w:r>
      <w:r>
        <w:rPr>
          <w:rFonts w:hint="eastAsia"/>
        </w:rPr>
        <w:t xml:space="preserve">for either </w:t>
      </w:r>
      <w:r>
        <w:t>type</w:t>
      </w:r>
      <w:r>
        <w:rPr>
          <w:rFonts w:hint="eastAsia"/>
        </w:rPr>
        <w:t xml:space="preserve"> codebook</w:t>
      </w:r>
      <w:r>
        <w:t xml:space="preserve">. </w:t>
      </w:r>
      <w:r w:rsidR="000870FE">
        <w:rPr>
          <w:rFonts w:hint="eastAsia"/>
        </w:rPr>
        <w:t xml:space="preserve">Because </w:t>
      </w:r>
      <w:r>
        <w:t xml:space="preserve">UCI omission </w:t>
      </w:r>
      <w:r w:rsidR="000870FE">
        <w:rPr>
          <w:rFonts w:hint="eastAsia"/>
        </w:rPr>
        <w:t>is a</w:t>
      </w:r>
      <w:r>
        <w:t xml:space="preserve"> mandatory </w:t>
      </w:r>
      <w:r w:rsidR="000870FE">
        <w:rPr>
          <w:rFonts w:hint="eastAsia"/>
        </w:rPr>
        <w:t xml:space="preserve">component </w:t>
      </w:r>
      <w:r>
        <w:t>analogous to Rel-15 Type II and Type II port-selection.</w:t>
      </w:r>
    </w:p>
    <w:p w:rsidR="00732EDF" w:rsidRDefault="000870FE" w:rsidP="00732EDF">
      <w:pPr>
        <w:ind w:firstLineChars="200" w:firstLine="422"/>
        <w:rPr>
          <w:rFonts w:eastAsiaTheme="minorEastAsia"/>
          <w:sz w:val="22"/>
        </w:rPr>
      </w:pPr>
      <w:r w:rsidRPr="000870FE">
        <w:rPr>
          <w:rFonts w:hint="eastAsia"/>
          <w:b/>
          <w:szCs w:val="21"/>
        </w:rPr>
        <w:t xml:space="preserve">Proposal 3: </w:t>
      </w:r>
      <w:r>
        <w:rPr>
          <w:rFonts w:eastAsia="MS Mincho"/>
          <w:sz w:val="22"/>
        </w:rPr>
        <w:t>Remove the component “UCI omission”</w:t>
      </w:r>
      <w:r>
        <w:rPr>
          <w:rFonts w:eastAsiaTheme="minorEastAsia" w:hint="eastAsia"/>
          <w:sz w:val="22"/>
        </w:rPr>
        <w:t xml:space="preserve"> for these two types of codebooks.</w:t>
      </w:r>
    </w:p>
    <w:p w:rsidR="00B32F2D" w:rsidRDefault="00B32F2D" w:rsidP="00B32F2D">
      <w:pPr>
        <w:ind w:firstLineChars="200" w:firstLine="440"/>
        <w:rPr>
          <w:rFonts w:eastAsiaTheme="minorEastAsia"/>
          <w:sz w:val="22"/>
        </w:rPr>
      </w:pPr>
    </w:p>
    <w:p w:rsidR="00737C21" w:rsidRPr="00B32F2D" w:rsidRDefault="00FA4DAD" w:rsidP="00B32F2D">
      <w:pPr>
        <w:ind w:firstLineChars="200" w:firstLine="420"/>
      </w:pPr>
      <w:r>
        <w:t>Regarding CBSR</w:t>
      </w:r>
      <w:r>
        <w:rPr>
          <w:rFonts w:hint="eastAsia"/>
        </w:rPr>
        <w:t xml:space="preserve">, this feature is only for </w:t>
      </w:r>
      <w:r>
        <w:t xml:space="preserve">regular </w:t>
      </w:r>
      <w:proofErr w:type="spellStart"/>
      <w:r>
        <w:t>eType</w:t>
      </w:r>
      <w:proofErr w:type="spellEnd"/>
      <w:r>
        <w:t xml:space="preserve"> II</w:t>
      </w:r>
      <w:r>
        <w:rPr>
          <w:rFonts w:hint="eastAsia"/>
        </w:rPr>
        <w:t>. T</w:t>
      </w:r>
      <w:r w:rsidRPr="00737C21">
        <w:rPr>
          <w:rFonts w:hint="eastAsia"/>
        </w:rPr>
        <w:t>h</w:t>
      </w:r>
      <w:r w:rsidRPr="00737C21">
        <w:t xml:space="preserve">ere are </w:t>
      </w:r>
      <w:r w:rsidRPr="00737C21">
        <w:rPr>
          <w:rFonts w:hint="eastAsia"/>
        </w:rPr>
        <w:t>two</w:t>
      </w:r>
      <w:r w:rsidRPr="00737C21">
        <w:t xml:space="preserve"> mode</w:t>
      </w:r>
      <w:r w:rsidRPr="00737C21">
        <w:rPr>
          <w:rFonts w:hint="eastAsia"/>
        </w:rPr>
        <w:t xml:space="preserve">s </w:t>
      </w:r>
      <w:r w:rsidR="00737C21" w:rsidRPr="00737C21">
        <w:t>of CBSR</w:t>
      </w:r>
      <w:r w:rsidR="00737C21" w:rsidRPr="00737C21">
        <w:rPr>
          <w:rFonts w:hint="eastAsia"/>
        </w:rPr>
        <w:t>. O</w:t>
      </w:r>
      <w:r w:rsidRPr="00737C21">
        <w:t>ne is just on and off</w:t>
      </w:r>
      <w:r w:rsidRPr="00737C21">
        <w:rPr>
          <w:rFonts w:hint="eastAsia"/>
        </w:rPr>
        <w:t>, which indicates whether UE supports CBSR</w:t>
      </w:r>
      <w:r w:rsidR="00737C21" w:rsidRPr="00737C21">
        <w:rPr>
          <w:rFonts w:hint="eastAsia"/>
        </w:rPr>
        <w:t xml:space="preserve"> and UE will </w:t>
      </w:r>
      <w:proofErr w:type="gramStart"/>
      <w:r w:rsidR="00737C21" w:rsidRPr="00737C21">
        <w:rPr>
          <w:rFonts w:hint="eastAsia"/>
        </w:rPr>
        <w:t>signal</w:t>
      </w:r>
      <w:proofErr w:type="gramEnd"/>
      <w:r w:rsidR="00737C21" w:rsidRPr="00737C21">
        <w:rPr>
          <w:rFonts w:hint="eastAsia"/>
        </w:rPr>
        <w:t xml:space="preserve"> </w:t>
      </w:r>
      <w:r w:rsidR="00737C21" w:rsidRPr="00737C21">
        <w:t>“</w:t>
      </w:r>
      <w:r w:rsidR="00737C21" w:rsidRPr="00737C21">
        <w:rPr>
          <w:rFonts w:hint="eastAsia"/>
        </w:rPr>
        <w:t>supported</w:t>
      </w:r>
      <w:r w:rsidR="00737C21" w:rsidRPr="00737C21">
        <w:t>”</w:t>
      </w:r>
      <w:r w:rsidR="00737C21" w:rsidRPr="00737C21">
        <w:rPr>
          <w:rFonts w:hint="eastAsia"/>
        </w:rPr>
        <w:t xml:space="preserve"> or not. T</w:t>
      </w:r>
      <w:r w:rsidRPr="00737C21">
        <w:t>he other is</w:t>
      </w:r>
      <w:r w:rsidR="00737C21" w:rsidRPr="00737C21">
        <w:rPr>
          <w:rFonts w:hint="eastAsia"/>
        </w:rPr>
        <w:t xml:space="preserve"> </w:t>
      </w:r>
      <w:r w:rsidR="00737C21">
        <w:t>“soft” amplitude restriction</w:t>
      </w:r>
      <w:r w:rsidR="00737C21">
        <w:rPr>
          <w:rFonts w:hint="eastAsia"/>
        </w:rPr>
        <w:t>, which</w:t>
      </w:r>
      <w:r w:rsidRPr="00737C21">
        <w:t xml:space="preserve"> choice from 4 amplitude restrictions</w:t>
      </w:r>
      <w:r w:rsidR="00737C21" w:rsidRPr="00737C21">
        <w:rPr>
          <w:rFonts w:hint="eastAsia"/>
        </w:rPr>
        <w:t>,</w:t>
      </w:r>
      <w:r w:rsidR="00737C21" w:rsidRPr="00737C21">
        <w:t xml:space="preserve"> </w:t>
      </w:r>
      <w:r w:rsidR="00737C21" w:rsidRPr="00737C21">
        <w:rPr>
          <w:rFonts w:hint="eastAsia"/>
        </w:rPr>
        <w:t xml:space="preserve">as </w:t>
      </w:r>
      <w:proofErr w:type="spellStart"/>
      <w:r w:rsidR="00737C21" w:rsidRPr="00737C21">
        <w:t>amplitudeSubsetRestriction</w:t>
      </w:r>
      <w:proofErr w:type="spellEnd"/>
      <w:r w:rsidR="00737C21" w:rsidRPr="00737C21">
        <w:t xml:space="preserve"> in </w:t>
      </w:r>
      <w:proofErr w:type="gramStart"/>
      <w:r w:rsidR="00737C21" w:rsidRPr="00737C21">
        <w:t>38.214</w:t>
      </w:r>
      <w:r w:rsidR="00737C21" w:rsidRPr="00737C21">
        <w:rPr>
          <w:rFonts w:hint="eastAsia"/>
        </w:rPr>
        <w:t xml:space="preserve"> </w:t>
      </w:r>
      <w:r w:rsidRPr="00737C21">
        <w:t>.</w:t>
      </w:r>
      <w:proofErr w:type="gramEnd"/>
      <w:r w:rsidRPr="00737C21">
        <w:t xml:space="preserve"> </w:t>
      </w:r>
      <w:r w:rsidR="00737C21">
        <w:rPr>
          <w:rFonts w:hint="eastAsia"/>
        </w:rPr>
        <w:t xml:space="preserve">We think it should </w:t>
      </w:r>
      <w:r w:rsidR="00737C21">
        <w:t>support</w:t>
      </w:r>
      <w:r w:rsidR="00737C21">
        <w:rPr>
          <w:rFonts w:hint="eastAsia"/>
        </w:rPr>
        <w:t xml:space="preserve"> </w:t>
      </w:r>
      <w:r w:rsidR="00737C21">
        <w:t>as an optional feature</w:t>
      </w:r>
      <w:r w:rsidR="00737C21">
        <w:rPr>
          <w:rFonts w:hint="eastAsia"/>
        </w:rPr>
        <w:t xml:space="preserve">, so </w:t>
      </w:r>
      <w:r w:rsidR="00737C21" w:rsidRPr="00737C21">
        <w:rPr>
          <w:rFonts w:hint="eastAsia"/>
        </w:rPr>
        <w:t>t</w:t>
      </w:r>
      <w:r w:rsidR="00737C21" w:rsidRPr="00737C21">
        <w:t xml:space="preserve">he second mode </w:t>
      </w:r>
      <w:r w:rsidR="00737C21" w:rsidRPr="00737C21">
        <w:rPr>
          <w:rFonts w:hint="eastAsia"/>
        </w:rPr>
        <w:t xml:space="preserve">should </w:t>
      </w:r>
      <w:r w:rsidRPr="00737C21">
        <w:t>be optional even for UE supports CBSR.</w:t>
      </w:r>
      <w:r w:rsidR="00737C21" w:rsidRPr="00737C21">
        <w:rPr>
          <w:rFonts w:hint="eastAsia"/>
        </w:rPr>
        <w:t xml:space="preserve"> </w:t>
      </w:r>
    </w:p>
    <w:p w:rsidR="00FA4DAD" w:rsidRPr="00737C21" w:rsidRDefault="00737C21" w:rsidP="00737C21">
      <w:pPr>
        <w:widowControl/>
        <w:ind w:firstLineChars="200" w:firstLine="422"/>
        <w:jc w:val="left"/>
      </w:pPr>
      <w:r w:rsidRPr="00737C21">
        <w:rPr>
          <w:rFonts w:hint="eastAsia"/>
          <w:b/>
        </w:rPr>
        <w:t>Proposal 4:</w:t>
      </w:r>
      <w:r w:rsidRPr="00737C21">
        <w:rPr>
          <w:rFonts w:hint="eastAsia"/>
        </w:rPr>
        <w:t xml:space="preserve"> component 5 CBSR should be modified </w:t>
      </w:r>
      <w:r w:rsidR="00FA4DAD" w:rsidRPr="00737C21">
        <w:t xml:space="preserve">(1) CBSR (2) If UE supports CBSR, whether UE supports </w:t>
      </w:r>
      <w:proofErr w:type="spellStart"/>
      <w:r w:rsidR="00FA4DAD" w:rsidRPr="00737C21">
        <w:t>amplitudeSubsetRestriction</w:t>
      </w:r>
      <w:proofErr w:type="spellEnd"/>
      <w:r w:rsidR="00FA4DAD" w:rsidRPr="00737C21">
        <w:t xml:space="preserve"> as in 38.214</w:t>
      </w:r>
    </w:p>
    <w:p w:rsidR="00FA4DAD" w:rsidRDefault="00FA4DAD" w:rsidP="00737C21">
      <w:pPr>
        <w:widowControl/>
        <w:jc w:val="left"/>
      </w:pPr>
    </w:p>
    <w:p w:rsidR="008D55A8" w:rsidRPr="009678AE" w:rsidRDefault="00737C21" w:rsidP="00CC0736">
      <w:pPr>
        <w:ind w:firstLineChars="200" w:firstLine="420"/>
        <w:rPr>
          <w:rFonts w:eastAsiaTheme="minorEastAsia"/>
          <w:szCs w:val="21"/>
        </w:rPr>
      </w:pPr>
      <w:r>
        <w:rPr>
          <w:rFonts w:eastAsiaTheme="minorEastAsia" w:hint="eastAsia"/>
          <w:szCs w:val="21"/>
        </w:rPr>
        <w:t xml:space="preserve">As for </w:t>
      </w:r>
      <w:r>
        <w:t>number of PMI sub</w:t>
      </w:r>
      <w:r>
        <w:rPr>
          <w:rFonts w:hint="eastAsia"/>
        </w:rPr>
        <w:t>-</w:t>
      </w:r>
      <w:r>
        <w:t>bands</w:t>
      </w:r>
      <w:r>
        <w:rPr>
          <w:rFonts w:hint="eastAsia"/>
        </w:rPr>
        <w:t xml:space="preserve"> in c</w:t>
      </w:r>
      <w:r>
        <w:t xml:space="preserve">omponent </w:t>
      </w:r>
      <w:r>
        <w:rPr>
          <w:rFonts w:hint="eastAsia"/>
        </w:rPr>
        <w:t xml:space="preserve">3 </w:t>
      </w:r>
      <w:r>
        <w:t>for</w:t>
      </w:r>
      <w:r w:rsidR="00CC0736">
        <w:rPr>
          <w:rFonts w:hint="eastAsia"/>
        </w:rPr>
        <w:t xml:space="preserve"> both</w:t>
      </w:r>
      <w:r>
        <w:t xml:space="preserve"> </w:t>
      </w:r>
      <w:proofErr w:type="spellStart"/>
      <w:proofErr w:type="gramStart"/>
      <w:r>
        <w:t>eType</w:t>
      </w:r>
      <w:proofErr w:type="spellEnd"/>
      <w:proofErr w:type="gramEnd"/>
      <w:r>
        <w:t xml:space="preserve"> II and </w:t>
      </w:r>
      <w:proofErr w:type="spellStart"/>
      <w:r>
        <w:t>eType</w:t>
      </w:r>
      <w:proofErr w:type="spellEnd"/>
      <w:r>
        <w:t xml:space="preserve"> II port selection</w:t>
      </w:r>
      <w:r w:rsidR="008D55A8">
        <w:rPr>
          <w:rFonts w:hint="eastAsia"/>
        </w:rPr>
        <w:t>.</w:t>
      </w:r>
      <w:r w:rsidR="0052405F">
        <w:rPr>
          <w:rFonts w:hint="eastAsia"/>
        </w:rPr>
        <w:t xml:space="preserve"> </w:t>
      </w:r>
      <w:r w:rsidR="008D55A8" w:rsidRPr="008D55A8">
        <w:t>R=2</w:t>
      </w:r>
      <w:r w:rsidR="009678AE">
        <w:rPr>
          <w:rFonts w:hint="eastAsia"/>
        </w:rPr>
        <w:t xml:space="preserve"> scheme</w:t>
      </w:r>
      <w:r w:rsidR="008D55A8" w:rsidRPr="008D55A8">
        <w:t xml:space="preserve"> </w:t>
      </w:r>
      <w:r w:rsidR="008D55A8">
        <w:rPr>
          <w:rFonts w:hint="eastAsia"/>
        </w:rPr>
        <w:t xml:space="preserve">increases UE </w:t>
      </w:r>
      <w:r w:rsidR="008D55A8">
        <w:t>operation</w:t>
      </w:r>
      <w:r w:rsidR="008D55A8">
        <w:rPr>
          <w:rFonts w:hint="eastAsia"/>
        </w:rPr>
        <w:t xml:space="preserve"> and computational complexity </w:t>
      </w:r>
      <w:r w:rsidR="008D55A8" w:rsidRPr="008D55A8">
        <w:t xml:space="preserve">compared with R=1 – e.g., a new </w:t>
      </w:r>
      <w:proofErr w:type="spellStart"/>
      <w:r w:rsidR="008D55A8" w:rsidRPr="008D55A8">
        <w:t>subband</w:t>
      </w:r>
      <w:proofErr w:type="spellEnd"/>
      <w:r w:rsidR="008D55A8" w:rsidRPr="008D55A8">
        <w:t xml:space="preserve"> size for PMI, mismatch </w:t>
      </w:r>
      <w:proofErr w:type="spellStart"/>
      <w:r w:rsidR="008D55A8" w:rsidRPr="008D55A8">
        <w:t>subband</w:t>
      </w:r>
      <w:proofErr w:type="spellEnd"/>
      <w:r w:rsidR="008D55A8" w:rsidRPr="008D55A8">
        <w:t xml:space="preserve"> size on PMI and CQI, as well as </w:t>
      </w:r>
      <w:r w:rsidR="008D55A8">
        <w:t>increased total number of PMIs</w:t>
      </w:r>
      <w:r w:rsidR="008D55A8">
        <w:rPr>
          <w:rFonts w:hint="eastAsia"/>
        </w:rPr>
        <w:t xml:space="preserve">. </w:t>
      </w:r>
      <w:r w:rsidR="009678AE">
        <w:rPr>
          <w:rFonts w:hint="eastAsia"/>
        </w:rPr>
        <w:t>However</w:t>
      </w:r>
      <w:r w:rsidR="008D55A8">
        <w:rPr>
          <w:rFonts w:hint="eastAsia"/>
        </w:rPr>
        <w:t>, R=</w:t>
      </w:r>
      <w:proofErr w:type="gramStart"/>
      <w:r w:rsidR="008D55A8">
        <w:rPr>
          <w:rFonts w:hint="eastAsia"/>
        </w:rPr>
        <w:t>2</w:t>
      </w:r>
      <w:proofErr w:type="gramEnd"/>
      <w:r w:rsidR="008D55A8">
        <w:rPr>
          <w:rFonts w:hint="eastAsia"/>
        </w:rPr>
        <w:t xml:space="preserve"> also lead</w:t>
      </w:r>
      <w:r w:rsidR="009678AE">
        <w:rPr>
          <w:rFonts w:hint="eastAsia"/>
        </w:rPr>
        <w:t>s</w:t>
      </w:r>
      <w:r w:rsidR="008D55A8">
        <w:rPr>
          <w:rFonts w:hint="eastAsia"/>
        </w:rPr>
        <w:t xml:space="preserve"> to a finer PMI quantization </w:t>
      </w:r>
      <w:r w:rsidR="009678AE">
        <w:rPr>
          <w:rFonts w:hint="eastAsia"/>
        </w:rPr>
        <w:t xml:space="preserve">granularity, which is </w:t>
      </w:r>
      <w:r w:rsidR="009678AE">
        <w:t>preferred</w:t>
      </w:r>
      <w:r w:rsidR="009678AE">
        <w:rPr>
          <w:rFonts w:hint="eastAsia"/>
        </w:rPr>
        <w:t xml:space="preserve"> at the </w:t>
      </w:r>
      <w:proofErr w:type="spellStart"/>
      <w:r w:rsidR="009678AE">
        <w:rPr>
          <w:rFonts w:hint="eastAsia"/>
        </w:rPr>
        <w:t>gNB</w:t>
      </w:r>
      <w:proofErr w:type="spellEnd"/>
      <w:r w:rsidR="009678AE">
        <w:rPr>
          <w:rFonts w:hint="eastAsia"/>
        </w:rPr>
        <w:t xml:space="preserve"> side. In order to tradeoff the advantages and disadvantages, it is better to set </w:t>
      </w:r>
      <w:r w:rsidR="009678AE" w:rsidRPr="009678AE">
        <w:rPr>
          <w:rFonts w:eastAsiaTheme="minorEastAsia" w:hint="eastAsia"/>
          <w:szCs w:val="21"/>
        </w:rPr>
        <w:t>this component(R=2) to be optional for different UE implement.</w:t>
      </w:r>
    </w:p>
    <w:p w:rsidR="00732EDF" w:rsidRPr="00732EDF" w:rsidRDefault="009678AE" w:rsidP="00732EDF">
      <w:pPr>
        <w:ind w:firstLineChars="200" w:firstLine="420"/>
      </w:pPr>
      <w:r>
        <w:rPr>
          <w:rFonts w:hint="eastAsia"/>
        </w:rPr>
        <w:t>Furthermore,</w:t>
      </w:r>
      <w:r w:rsidR="00732EDF">
        <w:rPr>
          <w:rFonts w:eastAsiaTheme="minorEastAsia" w:hint="eastAsia"/>
          <w:szCs w:val="21"/>
        </w:rPr>
        <w:t xml:space="preserve"> support jointly signal components 3 </w:t>
      </w:r>
      <w:r w:rsidRPr="009678AE">
        <w:rPr>
          <w:rFonts w:eastAsiaTheme="minorEastAsia"/>
          <w:szCs w:val="21"/>
        </w:rPr>
        <w:t>R=2</w:t>
      </w:r>
      <w:r w:rsidR="00732EDF">
        <w:rPr>
          <w:rFonts w:eastAsiaTheme="minorEastAsia" w:hint="eastAsia"/>
          <w:szCs w:val="21"/>
        </w:rPr>
        <w:t xml:space="preserve"> with </w:t>
      </w:r>
      <w:r w:rsidR="008D55A8" w:rsidRPr="009678AE">
        <w:rPr>
          <w:rFonts w:eastAsiaTheme="minorEastAsia"/>
          <w:szCs w:val="21"/>
        </w:rPr>
        <w:t xml:space="preserve">components 1 </w:t>
      </w:r>
      <w:r w:rsidR="00732EDF">
        <w:t>CSI-RS resource capability</w:t>
      </w:r>
      <w:r w:rsidR="00732EDF" w:rsidRPr="009678AE">
        <w:rPr>
          <w:rFonts w:eastAsiaTheme="minorEastAsia"/>
          <w:szCs w:val="21"/>
        </w:rPr>
        <w:t xml:space="preserve"> </w:t>
      </w:r>
      <w:r w:rsidR="008D55A8" w:rsidRPr="009678AE">
        <w:rPr>
          <w:rFonts w:eastAsiaTheme="minorEastAsia"/>
          <w:szCs w:val="21"/>
        </w:rPr>
        <w:t xml:space="preserve">as a quadruple with {max # of PMI sub-bands, Max # of </w:t>
      </w:r>
      <w:proofErr w:type="spellStart"/>
      <w:r w:rsidR="008D55A8" w:rsidRPr="009678AE">
        <w:rPr>
          <w:rFonts w:eastAsiaTheme="minorEastAsia"/>
          <w:szCs w:val="21"/>
        </w:rPr>
        <w:t>Tx</w:t>
      </w:r>
      <w:proofErr w:type="spellEnd"/>
      <w:r w:rsidR="008D55A8" w:rsidRPr="009678AE">
        <w:rPr>
          <w:rFonts w:eastAsiaTheme="minorEastAsia"/>
          <w:szCs w:val="21"/>
        </w:rPr>
        <w:t xml:space="preserve"> ports in one resource, Max # of resources and total # of </w:t>
      </w:r>
      <w:proofErr w:type="spellStart"/>
      <w:r w:rsidR="008D55A8" w:rsidRPr="009678AE">
        <w:rPr>
          <w:rFonts w:eastAsiaTheme="minorEastAsia"/>
          <w:szCs w:val="21"/>
        </w:rPr>
        <w:t>Tx</w:t>
      </w:r>
      <w:proofErr w:type="spellEnd"/>
      <w:r w:rsidR="008D55A8" w:rsidRPr="009678AE">
        <w:rPr>
          <w:rFonts w:eastAsiaTheme="minorEastAsia"/>
          <w:szCs w:val="21"/>
        </w:rPr>
        <w:t xml:space="preserve"> ports} since all of them are highly related to UE</w:t>
      </w:r>
      <w:r w:rsidR="00732EDF">
        <w:rPr>
          <w:rFonts w:eastAsiaTheme="minorEastAsia"/>
          <w:szCs w:val="21"/>
        </w:rPr>
        <w:t xml:space="preserve"> complexity of CSI processing</w:t>
      </w:r>
      <w:r w:rsidR="00732EDF">
        <w:rPr>
          <w:rFonts w:eastAsiaTheme="minorEastAsia" w:hint="eastAsia"/>
          <w:szCs w:val="21"/>
        </w:rPr>
        <w:t xml:space="preserve">. </w:t>
      </w:r>
    </w:p>
    <w:p w:rsidR="000870FE" w:rsidRPr="000870FE" w:rsidRDefault="009678AE" w:rsidP="000870FE">
      <w:pPr>
        <w:ind w:firstLineChars="200" w:firstLine="420"/>
        <w:rPr>
          <w:rFonts w:eastAsiaTheme="minorEastAsia"/>
          <w:szCs w:val="21"/>
        </w:rPr>
      </w:pPr>
      <w:r w:rsidRPr="00732EDF">
        <w:rPr>
          <w:rFonts w:eastAsiaTheme="minorEastAsia" w:hint="eastAsia"/>
          <w:b/>
          <w:szCs w:val="21"/>
        </w:rPr>
        <w:t>Proposal 5</w:t>
      </w:r>
      <w:r>
        <w:rPr>
          <w:rFonts w:eastAsiaTheme="minorEastAsia" w:hint="eastAsia"/>
          <w:szCs w:val="21"/>
        </w:rPr>
        <w:t>: R=</w:t>
      </w:r>
      <w:proofErr w:type="gramStart"/>
      <w:r>
        <w:rPr>
          <w:rFonts w:eastAsiaTheme="minorEastAsia" w:hint="eastAsia"/>
          <w:szCs w:val="21"/>
        </w:rPr>
        <w:t>2</w:t>
      </w:r>
      <w:proofErr w:type="gramEnd"/>
      <w:r>
        <w:rPr>
          <w:rFonts w:eastAsiaTheme="minorEastAsia" w:hint="eastAsia"/>
          <w:szCs w:val="21"/>
        </w:rPr>
        <w:t xml:space="preserve"> should be optional</w:t>
      </w:r>
      <w:r w:rsidR="00732EDF">
        <w:rPr>
          <w:rFonts w:eastAsiaTheme="minorEastAsia" w:hint="eastAsia"/>
          <w:szCs w:val="21"/>
        </w:rPr>
        <w:t>, and component 3 and component 1 can be combined to a quadruple form.</w:t>
      </w:r>
      <w:r w:rsidR="006E5312">
        <w:rPr>
          <w:rFonts w:eastAsiaTheme="minorEastAsia" w:hint="eastAsia"/>
          <w:szCs w:val="21"/>
        </w:rPr>
        <w:t xml:space="preserve"> </w:t>
      </w:r>
      <w:proofErr w:type="gramStart"/>
      <w:r w:rsidR="006E5312">
        <w:rPr>
          <w:rFonts w:eastAsiaTheme="minorEastAsia"/>
          <w:szCs w:val="21"/>
        </w:rPr>
        <w:t>A</w:t>
      </w:r>
      <w:r w:rsidR="006E5312">
        <w:rPr>
          <w:rFonts w:eastAsiaTheme="minorEastAsia" w:hint="eastAsia"/>
          <w:szCs w:val="21"/>
        </w:rPr>
        <w:t>nd</w:t>
      </w:r>
      <w:proofErr w:type="gramEnd"/>
      <w:r w:rsidR="006E5312">
        <w:rPr>
          <w:rFonts w:eastAsiaTheme="minorEastAsia" w:hint="eastAsia"/>
          <w:szCs w:val="21"/>
        </w:rPr>
        <w:t xml:space="preserve"> </w:t>
      </w:r>
      <w:r w:rsidR="006E5312">
        <w:t xml:space="preserve">it should be signaled independently for </w:t>
      </w:r>
      <w:proofErr w:type="spellStart"/>
      <w:r w:rsidR="006E5312">
        <w:t>eType</w:t>
      </w:r>
      <w:proofErr w:type="spellEnd"/>
      <w:r w:rsidR="006E5312">
        <w:t xml:space="preserve"> II and </w:t>
      </w:r>
      <w:proofErr w:type="spellStart"/>
      <w:r w:rsidR="006E5312">
        <w:t>eType</w:t>
      </w:r>
      <w:proofErr w:type="spellEnd"/>
      <w:r w:rsidR="006E5312">
        <w:t xml:space="preserve"> II</w:t>
      </w:r>
      <w:r w:rsidR="006E5312">
        <w:rPr>
          <w:rFonts w:hint="eastAsia"/>
        </w:rPr>
        <w:t>.</w:t>
      </w:r>
    </w:p>
    <w:p w:rsidR="000870FE" w:rsidRDefault="000870FE" w:rsidP="00CD6210"/>
    <w:p w:rsidR="008A5810" w:rsidRDefault="006E5312" w:rsidP="00B32F2D">
      <w:pPr>
        <w:ind w:firstLineChars="200" w:firstLine="420"/>
      </w:pPr>
      <w:r w:rsidRPr="006E5312">
        <w:rPr>
          <w:rFonts w:eastAsiaTheme="minorEastAsia"/>
          <w:szCs w:val="21"/>
        </w:rPr>
        <w:t>Regarding the maximum number of configured aperiodic CSI Report Settings</w:t>
      </w:r>
      <w:r w:rsidRPr="006E5312">
        <w:rPr>
          <w:rFonts w:eastAsiaTheme="minorEastAsia" w:hint="eastAsia"/>
          <w:szCs w:val="21"/>
        </w:rPr>
        <w:t xml:space="preserve"> in c</w:t>
      </w:r>
      <w:r w:rsidR="000870FE" w:rsidRPr="006E5312">
        <w:rPr>
          <w:rFonts w:eastAsiaTheme="minorEastAsia"/>
          <w:szCs w:val="21"/>
        </w:rPr>
        <w:t xml:space="preserve">omponent 8 for </w:t>
      </w:r>
      <w:proofErr w:type="spellStart"/>
      <w:r w:rsidR="000870FE" w:rsidRPr="006E5312">
        <w:rPr>
          <w:rFonts w:eastAsiaTheme="minorEastAsia"/>
          <w:szCs w:val="21"/>
        </w:rPr>
        <w:t>eType</w:t>
      </w:r>
      <w:proofErr w:type="spellEnd"/>
      <w:r w:rsidR="000870FE" w:rsidRPr="006E5312">
        <w:rPr>
          <w:rFonts w:eastAsiaTheme="minorEastAsia"/>
          <w:szCs w:val="21"/>
        </w:rPr>
        <w:t xml:space="preserve"> II and </w:t>
      </w:r>
      <w:r w:rsidR="000870FE" w:rsidRPr="006E5312">
        <w:rPr>
          <w:rFonts w:eastAsiaTheme="minorEastAsia" w:hint="eastAsia"/>
          <w:szCs w:val="21"/>
        </w:rPr>
        <w:t>c</w:t>
      </w:r>
      <w:r w:rsidR="00CD6210" w:rsidRPr="006E5312">
        <w:rPr>
          <w:rFonts w:eastAsiaTheme="minorEastAsia"/>
          <w:szCs w:val="21"/>
        </w:rPr>
        <w:t xml:space="preserve">omponent 7 for </w:t>
      </w:r>
      <w:proofErr w:type="spellStart"/>
      <w:r w:rsidR="00CD6210" w:rsidRPr="006E5312">
        <w:rPr>
          <w:rFonts w:eastAsiaTheme="minorEastAsia"/>
          <w:szCs w:val="21"/>
        </w:rPr>
        <w:t>eType</w:t>
      </w:r>
      <w:proofErr w:type="spellEnd"/>
      <w:r w:rsidR="00CD6210" w:rsidRPr="006E5312">
        <w:rPr>
          <w:rFonts w:eastAsiaTheme="minorEastAsia"/>
          <w:szCs w:val="21"/>
        </w:rPr>
        <w:t xml:space="preserve"> II port selection</w:t>
      </w:r>
      <w:r w:rsidR="008A5810">
        <w:rPr>
          <w:rFonts w:eastAsiaTheme="minorEastAsia" w:hint="eastAsia"/>
          <w:szCs w:val="21"/>
        </w:rPr>
        <w:t xml:space="preserve">, </w:t>
      </w:r>
      <w:r w:rsidR="008A5810">
        <w:rPr>
          <w:rFonts w:hint="eastAsia"/>
        </w:rPr>
        <w:t>i</w:t>
      </w:r>
      <w:r w:rsidR="00CD6210">
        <w:t>t should be address</w:t>
      </w:r>
      <w:r w:rsidR="008A5810">
        <w:t>ed based on previous agreements</w:t>
      </w:r>
      <w:r w:rsidR="008A5810">
        <w:rPr>
          <w:rFonts w:hint="eastAsia"/>
        </w:rPr>
        <w:t>, and the max value UE can report should be increased and updated from 4 to 8 in an</w:t>
      </w:r>
      <w:r w:rsidR="00CD6210">
        <w:t xml:space="preserve"> existing UE feature.</w:t>
      </w:r>
    </w:p>
    <w:p w:rsidR="006F5DD9" w:rsidRPr="008A5810" w:rsidRDefault="008A5810" w:rsidP="008A5810">
      <w:pPr>
        <w:ind w:firstLineChars="200" w:firstLine="420"/>
        <w:rPr>
          <w:rFonts w:eastAsiaTheme="minorEastAsia"/>
          <w:szCs w:val="21"/>
        </w:rPr>
      </w:pPr>
      <w:r>
        <w:rPr>
          <w:rFonts w:eastAsiaTheme="minorEastAsia" w:hint="eastAsia"/>
          <w:b/>
          <w:szCs w:val="21"/>
        </w:rPr>
        <w:t>Proposal 6</w:t>
      </w:r>
      <w:r>
        <w:rPr>
          <w:rFonts w:eastAsiaTheme="minorEastAsia" w:hint="eastAsia"/>
          <w:szCs w:val="21"/>
        </w:rPr>
        <w:t xml:space="preserve">: </w:t>
      </w:r>
      <w:r>
        <w:t>the maximum number of configured aperiodic CSI Report Settings</w:t>
      </w:r>
      <w:r>
        <w:rPr>
          <w:rFonts w:hint="eastAsia"/>
        </w:rPr>
        <w:t xml:space="preserve"> should be a general feature regardless of codebook type and the max value should be updated from </w:t>
      </w:r>
      <w:proofErr w:type="gramStart"/>
      <w:r>
        <w:rPr>
          <w:rFonts w:hint="eastAsia"/>
        </w:rPr>
        <w:t>4</w:t>
      </w:r>
      <w:proofErr w:type="gramEnd"/>
      <w:r>
        <w:rPr>
          <w:rFonts w:hint="eastAsia"/>
        </w:rPr>
        <w:t xml:space="preserve"> to 8.</w:t>
      </w:r>
    </w:p>
    <w:p w:rsidR="00015F02" w:rsidRPr="008A5810" w:rsidRDefault="00015F02" w:rsidP="00015F02">
      <w:pPr>
        <w:adjustRightInd w:val="0"/>
        <w:jc w:val="left"/>
        <w:textAlignment w:val="baseline"/>
        <w:rPr>
          <w:b/>
          <w:i/>
          <w:szCs w:val="21"/>
        </w:rPr>
      </w:pPr>
    </w:p>
    <w:p w:rsidR="005825B1" w:rsidRPr="00996746" w:rsidRDefault="005825B1" w:rsidP="005825B1">
      <w:pPr>
        <w:keepNext/>
        <w:keepLines/>
        <w:widowControl/>
        <w:pBdr>
          <w:top w:val="single" w:sz="12" w:space="0" w:color="auto"/>
        </w:pBdr>
        <w:spacing w:after="180"/>
        <w:ind w:left="432" w:hanging="432"/>
        <w:outlineLvl w:val="0"/>
        <w:rPr>
          <w:rFonts w:cs="Times New Roman"/>
          <w:kern w:val="0"/>
          <w:sz w:val="36"/>
          <w:szCs w:val="32"/>
        </w:rPr>
      </w:pPr>
      <w:proofErr w:type="gramStart"/>
      <w:r>
        <w:rPr>
          <w:rFonts w:cs="Times New Roman" w:hint="eastAsia"/>
          <w:kern w:val="0"/>
          <w:sz w:val="36"/>
          <w:szCs w:val="32"/>
        </w:rPr>
        <w:t>3</w:t>
      </w:r>
      <w:proofErr w:type="gramEnd"/>
      <w:r>
        <w:rPr>
          <w:rFonts w:cs="Times New Roman"/>
          <w:kern w:val="0"/>
          <w:sz w:val="36"/>
          <w:szCs w:val="32"/>
        </w:rPr>
        <w:t xml:space="preserve"> </w:t>
      </w:r>
      <w:r w:rsidR="00B15D62">
        <w:rPr>
          <w:rFonts w:cs="Times New Roman" w:hint="eastAsia"/>
          <w:kern w:val="0"/>
          <w:sz w:val="36"/>
          <w:szCs w:val="32"/>
        </w:rPr>
        <w:t>Power-efficient UL transmission</w:t>
      </w:r>
    </w:p>
    <w:p w:rsidR="00607902" w:rsidRDefault="00607902" w:rsidP="00324811">
      <w:pPr>
        <w:widowControl/>
        <w:ind w:firstLineChars="200" w:firstLine="440"/>
        <w:jc w:val="left"/>
        <w:rPr>
          <w:rFonts w:eastAsiaTheme="minorEastAsia"/>
          <w:sz w:val="22"/>
        </w:rPr>
      </w:pPr>
      <w:r w:rsidRPr="00607902">
        <w:rPr>
          <w:rFonts w:eastAsia="MS Mincho"/>
          <w:sz w:val="22"/>
        </w:rPr>
        <w:t>Defining ‘mode1AndMode2’ seems beneficial, since then UEs can support full power in a network that does not support one of Mode 1 or Mode 2.</w:t>
      </w:r>
    </w:p>
    <w:p w:rsidR="00324811" w:rsidRPr="00324811" w:rsidRDefault="00324811" w:rsidP="00324811">
      <w:pPr>
        <w:widowControl/>
        <w:ind w:firstLineChars="200" w:firstLine="440"/>
        <w:jc w:val="left"/>
        <w:rPr>
          <w:rFonts w:eastAsiaTheme="minorEastAsia"/>
          <w:sz w:val="22"/>
        </w:rPr>
      </w:pPr>
    </w:p>
    <w:p w:rsidR="00607902" w:rsidRDefault="00324811" w:rsidP="00324811">
      <w:pPr>
        <w:spacing w:afterLines="50" w:after="156"/>
        <w:ind w:firstLineChars="150" w:firstLine="316"/>
      </w:pPr>
      <w:r>
        <w:rPr>
          <w:rFonts w:hint="eastAsia"/>
          <w:b/>
        </w:rPr>
        <w:t>Proposal 7</w:t>
      </w:r>
      <w:r w:rsidR="00607902" w:rsidRPr="00324811">
        <w:rPr>
          <w:rFonts w:hint="eastAsia"/>
          <w:b/>
        </w:rPr>
        <w:t>:</w:t>
      </w:r>
      <w:r w:rsidR="00607902">
        <w:rPr>
          <w:rFonts w:hint="eastAsia"/>
        </w:rPr>
        <w:t xml:space="preserve"> </w:t>
      </w:r>
      <w:r w:rsidR="00607902">
        <w:t xml:space="preserve">The </w:t>
      </w:r>
      <w:r w:rsidR="00607902">
        <w:rPr>
          <w:rFonts w:hint="eastAsia"/>
        </w:rPr>
        <w:t>feature</w:t>
      </w:r>
      <w:r w:rsidR="00607902">
        <w:t xml:space="preserve"> "mode1AndMode2" </w:t>
      </w:r>
      <w:proofErr w:type="gramStart"/>
      <w:r w:rsidR="00607902">
        <w:t>should be supported</w:t>
      </w:r>
      <w:proofErr w:type="gramEnd"/>
      <w:r w:rsidR="00607902">
        <w:t>.</w:t>
      </w:r>
    </w:p>
    <w:p w:rsidR="00E81408" w:rsidRPr="00B92BE9" w:rsidRDefault="00E81408" w:rsidP="004D2870">
      <w:pPr>
        <w:widowControl/>
        <w:ind w:firstLineChars="150" w:firstLine="315"/>
        <w:jc w:val="left"/>
        <w:rPr>
          <w:szCs w:val="24"/>
        </w:rPr>
      </w:pPr>
      <w:r>
        <w:rPr>
          <w:rFonts w:eastAsiaTheme="minorEastAsia" w:hint="eastAsia"/>
          <w:szCs w:val="24"/>
        </w:rPr>
        <w:t>In this feature, some components are associated with specific mode and not for general. For example, f</w:t>
      </w:r>
      <w:r w:rsidRPr="00E81408">
        <w:rPr>
          <w:rFonts w:eastAsia="MS Mincho"/>
          <w:szCs w:val="24"/>
        </w:rPr>
        <w:t xml:space="preserve">or SRS resource and TPMI grouping, the prerequisite is UL full power transmission mode 2. </w:t>
      </w:r>
      <w:r>
        <w:rPr>
          <w:rFonts w:eastAsiaTheme="minorEastAsia" w:hint="eastAsia"/>
          <w:szCs w:val="24"/>
        </w:rPr>
        <w:t>Thus, we think t</w:t>
      </w:r>
      <w:r w:rsidRPr="00E81408">
        <w:rPr>
          <w:rFonts w:eastAsia="MS Mincho"/>
          <w:szCs w:val="24"/>
        </w:rPr>
        <w:t xml:space="preserve">his feature </w:t>
      </w:r>
      <w:proofErr w:type="gramStart"/>
      <w:r>
        <w:rPr>
          <w:rFonts w:eastAsiaTheme="minorEastAsia" w:hint="eastAsia"/>
          <w:szCs w:val="24"/>
        </w:rPr>
        <w:t>should</w:t>
      </w:r>
      <w:r w:rsidRPr="00E81408">
        <w:rPr>
          <w:rFonts w:eastAsia="MS Mincho"/>
          <w:szCs w:val="24"/>
        </w:rPr>
        <w:t xml:space="preserve"> be decoupled</w:t>
      </w:r>
      <w:proofErr w:type="gramEnd"/>
      <w:r w:rsidRPr="00E81408">
        <w:rPr>
          <w:rFonts w:eastAsia="MS Mincho"/>
          <w:szCs w:val="24"/>
        </w:rPr>
        <w:t xml:space="preserve"> into several features </w:t>
      </w:r>
      <w:r>
        <w:rPr>
          <w:rFonts w:eastAsiaTheme="minorEastAsia" w:hint="eastAsia"/>
          <w:szCs w:val="24"/>
        </w:rPr>
        <w:t xml:space="preserve">according to different modes and prerequisites. </w:t>
      </w:r>
    </w:p>
    <w:p w:rsidR="00E81408" w:rsidRPr="00686506" w:rsidRDefault="00686506" w:rsidP="004D2870">
      <w:pPr>
        <w:spacing w:afterLines="50" w:after="156"/>
        <w:ind w:firstLineChars="150" w:firstLine="316"/>
      </w:pPr>
      <w:r w:rsidRPr="00686506">
        <w:rPr>
          <w:rFonts w:hint="eastAsia"/>
          <w:b/>
        </w:rPr>
        <w:lastRenderedPageBreak/>
        <w:t xml:space="preserve">Proposal </w:t>
      </w:r>
      <w:r w:rsidR="00324811">
        <w:rPr>
          <w:rFonts w:hint="eastAsia"/>
          <w:b/>
        </w:rPr>
        <w:t>8</w:t>
      </w:r>
      <w:r w:rsidRPr="00686506">
        <w:rPr>
          <w:rFonts w:hint="eastAsia"/>
          <w:b/>
        </w:rPr>
        <w:t>:</w:t>
      </w:r>
      <w:r>
        <w:rPr>
          <w:rFonts w:hint="eastAsia"/>
          <w:b/>
        </w:rPr>
        <w:t xml:space="preserve"> </w:t>
      </w:r>
      <w:r>
        <w:rPr>
          <w:rFonts w:hint="eastAsia"/>
        </w:rPr>
        <w:t>decouple the feature 16-5 into several features according to the different UL full power transmission modes.</w:t>
      </w:r>
    </w:p>
    <w:p w:rsidR="00300BC6" w:rsidRDefault="00300BC6" w:rsidP="00300BC6">
      <w:pPr>
        <w:widowControl/>
        <w:ind w:firstLineChars="200" w:firstLine="420"/>
        <w:jc w:val="left"/>
        <w:rPr>
          <w:rFonts w:eastAsiaTheme="minorEastAsia"/>
          <w:szCs w:val="24"/>
        </w:rPr>
      </w:pPr>
      <w:r>
        <w:rPr>
          <w:rFonts w:hint="eastAsia"/>
        </w:rPr>
        <w:t xml:space="preserve">As for component 2, </w:t>
      </w:r>
      <w:r>
        <w:rPr>
          <w:rFonts w:eastAsiaTheme="minorEastAsia" w:hint="eastAsia"/>
          <w:szCs w:val="24"/>
        </w:rPr>
        <w:t>t</w:t>
      </w:r>
      <w:r w:rsidRPr="00300BC6">
        <w:rPr>
          <w:rFonts w:eastAsia="MS Mincho"/>
          <w:szCs w:val="24"/>
        </w:rPr>
        <w:t xml:space="preserve">he “FFS: New UL codebook set(s) per supported mode” is </w:t>
      </w:r>
      <w:r>
        <w:rPr>
          <w:rFonts w:eastAsiaTheme="minorEastAsia" w:hint="eastAsia"/>
          <w:szCs w:val="24"/>
        </w:rPr>
        <w:t>redundant</w:t>
      </w:r>
      <w:r w:rsidRPr="00300BC6">
        <w:rPr>
          <w:rFonts w:eastAsia="MS Mincho"/>
          <w:szCs w:val="24"/>
        </w:rPr>
        <w:t xml:space="preserve">, as the new UL codebook set is </w:t>
      </w:r>
      <w:r>
        <w:rPr>
          <w:rFonts w:eastAsiaTheme="minorEastAsia" w:hint="eastAsia"/>
          <w:szCs w:val="24"/>
        </w:rPr>
        <w:t xml:space="preserve">only </w:t>
      </w:r>
      <w:r w:rsidRPr="00300BC6">
        <w:rPr>
          <w:rFonts w:eastAsia="MS Mincho"/>
          <w:szCs w:val="24"/>
        </w:rPr>
        <w:t xml:space="preserve">supported under mode 1. In other words, if mode 1 </w:t>
      </w:r>
      <w:proofErr w:type="gramStart"/>
      <w:r w:rsidRPr="00300BC6">
        <w:rPr>
          <w:rFonts w:eastAsia="MS Mincho"/>
          <w:szCs w:val="24"/>
        </w:rPr>
        <w:t>is supported</w:t>
      </w:r>
      <w:proofErr w:type="gramEnd"/>
      <w:r w:rsidRPr="00300BC6">
        <w:rPr>
          <w:rFonts w:eastAsia="MS Mincho"/>
          <w:szCs w:val="24"/>
        </w:rPr>
        <w:t>, then the ne</w:t>
      </w:r>
      <w:r>
        <w:rPr>
          <w:rFonts w:eastAsia="MS Mincho"/>
          <w:szCs w:val="24"/>
        </w:rPr>
        <w:t>w UL codebook set is supported</w:t>
      </w:r>
      <w:r>
        <w:rPr>
          <w:rFonts w:eastAsiaTheme="minorEastAsia" w:hint="eastAsia"/>
          <w:szCs w:val="24"/>
        </w:rPr>
        <w:t xml:space="preserve">, </w:t>
      </w:r>
      <w:r w:rsidRPr="00300BC6">
        <w:rPr>
          <w:rFonts w:eastAsia="MS Mincho"/>
          <w:szCs w:val="24"/>
        </w:rPr>
        <w:t>vice versa. Therefore</w:t>
      </w:r>
      <w:r>
        <w:rPr>
          <w:rFonts w:eastAsiaTheme="minorEastAsia" w:hint="eastAsia"/>
          <w:szCs w:val="24"/>
        </w:rPr>
        <w:t>,</w:t>
      </w:r>
      <w:r w:rsidRPr="00300BC6">
        <w:rPr>
          <w:rFonts w:eastAsia="MS Mincho"/>
          <w:szCs w:val="24"/>
        </w:rPr>
        <w:t xml:space="preserve"> the</w:t>
      </w:r>
      <w:r>
        <w:rPr>
          <w:rFonts w:eastAsiaTheme="minorEastAsia" w:hint="eastAsia"/>
          <w:szCs w:val="24"/>
        </w:rPr>
        <w:t xml:space="preserve"> fea</w:t>
      </w:r>
      <w:r w:rsidR="00686506">
        <w:rPr>
          <w:rFonts w:eastAsiaTheme="minorEastAsia" w:hint="eastAsia"/>
          <w:szCs w:val="24"/>
        </w:rPr>
        <w:t xml:space="preserve">ture </w:t>
      </w:r>
      <w:proofErr w:type="gramStart"/>
      <w:r w:rsidR="00686506">
        <w:rPr>
          <w:rFonts w:eastAsiaTheme="minorEastAsia" w:hint="eastAsia"/>
          <w:szCs w:val="24"/>
        </w:rPr>
        <w:t>can be listed</w:t>
      </w:r>
      <w:proofErr w:type="gramEnd"/>
      <w:r w:rsidR="00686506">
        <w:rPr>
          <w:rFonts w:eastAsiaTheme="minorEastAsia" w:hint="eastAsia"/>
          <w:szCs w:val="24"/>
        </w:rPr>
        <w:t xml:space="preserve"> under the decoupled feature</w:t>
      </w:r>
      <w:r>
        <w:rPr>
          <w:rFonts w:eastAsiaTheme="minorEastAsia" w:hint="eastAsia"/>
          <w:szCs w:val="24"/>
        </w:rPr>
        <w:t xml:space="preserve"> 16-5b </w:t>
      </w:r>
      <w:r w:rsidR="00686506">
        <w:rPr>
          <w:rFonts w:eastAsiaTheme="minorEastAsia"/>
          <w:szCs w:val="24"/>
        </w:rPr>
        <w:t>“</w:t>
      </w:r>
      <w:r w:rsidR="00686506" w:rsidRPr="00686506">
        <w:rPr>
          <w:rFonts w:eastAsiaTheme="minorEastAsia"/>
          <w:szCs w:val="24"/>
        </w:rPr>
        <w:t>Supported UL full power transmission mode 1</w:t>
      </w:r>
      <w:r w:rsidR="00686506">
        <w:rPr>
          <w:rFonts w:eastAsiaTheme="minorEastAsia"/>
          <w:szCs w:val="24"/>
        </w:rPr>
        <w:t>”</w:t>
      </w:r>
      <w:r>
        <w:rPr>
          <w:rFonts w:eastAsiaTheme="minorEastAsia" w:hint="eastAsia"/>
          <w:szCs w:val="24"/>
        </w:rPr>
        <w:t>and</w:t>
      </w:r>
      <w:r w:rsidRPr="00300BC6">
        <w:rPr>
          <w:rFonts w:eastAsia="MS Mincho"/>
          <w:szCs w:val="24"/>
        </w:rPr>
        <w:t xml:space="preserve"> FFS can be removed.  </w:t>
      </w:r>
    </w:p>
    <w:p w:rsidR="00686506" w:rsidRDefault="00686506" w:rsidP="00686506">
      <w:pPr>
        <w:widowControl/>
        <w:ind w:firstLineChars="200" w:firstLine="420"/>
        <w:jc w:val="left"/>
        <w:rPr>
          <w:rFonts w:eastAsiaTheme="minorEastAsia"/>
          <w:b/>
          <w:szCs w:val="24"/>
        </w:rPr>
      </w:pPr>
    </w:p>
    <w:p w:rsidR="00686506" w:rsidRDefault="00686506" w:rsidP="00686506">
      <w:pPr>
        <w:widowControl/>
        <w:ind w:firstLineChars="200" w:firstLine="420"/>
        <w:jc w:val="left"/>
        <w:rPr>
          <w:rFonts w:eastAsiaTheme="minorEastAsia"/>
          <w:szCs w:val="24"/>
        </w:rPr>
      </w:pPr>
      <w:r w:rsidRPr="00686506">
        <w:rPr>
          <w:rFonts w:eastAsiaTheme="minorEastAsia"/>
          <w:b/>
          <w:szCs w:val="24"/>
        </w:rPr>
        <w:t>P</w:t>
      </w:r>
      <w:r w:rsidRPr="00686506">
        <w:rPr>
          <w:rFonts w:eastAsiaTheme="minorEastAsia" w:hint="eastAsia"/>
          <w:b/>
          <w:szCs w:val="24"/>
        </w:rPr>
        <w:t>roposal</w:t>
      </w:r>
      <w:r w:rsidR="00324811">
        <w:rPr>
          <w:rFonts w:eastAsiaTheme="minorEastAsia" w:hint="eastAsia"/>
          <w:b/>
          <w:szCs w:val="24"/>
        </w:rPr>
        <w:t xml:space="preserve"> 9</w:t>
      </w:r>
      <w:r w:rsidRPr="00686506">
        <w:rPr>
          <w:rFonts w:eastAsiaTheme="minorEastAsia" w:hint="eastAsia"/>
          <w:b/>
          <w:szCs w:val="24"/>
        </w:rPr>
        <w:t xml:space="preserve">: </w:t>
      </w:r>
      <w:r>
        <w:rPr>
          <w:rFonts w:eastAsiaTheme="minorEastAsia" w:hint="eastAsia"/>
          <w:szCs w:val="24"/>
        </w:rPr>
        <w:t xml:space="preserve"> List t</w:t>
      </w:r>
      <w:r w:rsidRPr="00300BC6">
        <w:rPr>
          <w:rFonts w:eastAsia="MS Mincho"/>
          <w:szCs w:val="24"/>
        </w:rPr>
        <w:t>he</w:t>
      </w:r>
      <w:r>
        <w:rPr>
          <w:rFonts w:eastAsiaTheme="minorEastAsia" w:hint="eastAsia"/>
          <w:szCs w:val="24"/>
        </w:rPr>
        <w:t xml:space="preserve"> component</w:t>
      </w:r>
      <w:r w:rsidRPr="00300BC6">
        <w:rPr>
          <w:rFonts w:eastAsia="MS Mincho"/>
          <w:szCs w:val="24"/>
        </w:rPr>
        <w:t xml:space="preserve"> “FFS: New UL codebook set(s) per supported mode” </w:t>
      </w:r>
      <w:r>
        <w:rPr>
          <w:rFonts w:eastAsiaTheme="minorEastAsia" w:hint="eastAsia"/>
          <w:szCs w:val="24"/>
        </w:rPr>
        <w:t>under the decoupled feature 16-5b</w:t>
      </w:r>
      <w:r>
        <w:rPr>
          <w:rFonts w:eastAsiaTheme="minorEastAsia"/>
          <w:szCs w:val="24"/>
        </w:rPr>
        <w:t>“</w:t>
      </w:r>
      <w:r w:rsidRPr="00686506">
        <w:rPr>
          <w:rFonts w:eastAsiaTheme="minorEastAsia"/>
          <w:szCs w:val="24"/>
        </w:rPr>
        <w:t>Supported UL full power transmission mode 1</w:t>
      </w:r>
      <w:r>
        <w:rPr>
          <w:rFonts w:eastAsiaTheme="minorEastAsia"/>
          <w:szCs w:val="24"/>
        </w:rPr>
        <w:t>”</w:t>
      </w:r>
      <w:r>
        <w:rPr>
          <w:rFonts w:eastAsiaTheme="minorEastAsia" w:hint="eastAsia"/>
          <w:szCs w:val="24"/>
        </w:rPr>
        <w:t xml:space="preserve"> and remove the FFS.</w:t>
      </w:r>
    </w:p>
    <w:p w:rsidR="004D2870" w:rsidRDefault="004D2870" w:rsidP="00686506">
      <w:pPr>
        <w:widowControl/>
        <w:ind w:firstLineChars="200" w:firstLine="420"/>
        <w:jc w:val="left"/>
        <w:rPr>
          <w:rFonts w:eastAsiaTheme="minorEastAsia"/>
          <w:szCs w:val="24"/>
        </w:rPr>
      </w:pPr>
    </w:p>
    <w:p w:rsidR="00686506" w:rsidRDefault="004D2870" w:rsidP="00300BC6">
      <w:pPr>
        <w:widowControl/>
        <w:ind w:firstLineChars="200" w:firstLine="420"/>
        <w:jc w:val="left"/>
      </w:pPr>
      <w:r>
        <w:rPr>
          <w:rFonts w:eastAsiaTheme="minorEastAsia" w:hint="eastAsia"/>
          <w:szCs w:val="24"/>
        </w:rPr>
        <w:t>Similarly, as for component 6</w:t>
      </w:r>
      <w:r w:rsidR="00607902">
        <w:rPr>
          <w:rFonts w:eastAsiaTheme="minorEastAsia" w:hint="eastAsia"/>
          <w:szCs w:val="24"/>
        </w:rPr>
        <w:t xml:space="preserve"> and component 4 and component 3, they are</w:t>
      </w:r>
      <w:r>
        <w:rPr>
          <w:rFonts w:eastAsiaTheme="minorEastAsia" w:hint="eastAsia"/>
          <w:szCs w:val="24"/>
        </w:rPr>
        <w:t xml:space="preserve"> associated with mode 2 </w:t>
      </w:r>
      <w:r w:rsidR="00607902">
        <w:rPr>
          <w:rFonts w:eastAsiaTheme="minorEastAsia" w:hint="eastAsia"/>
          <w:szCs w:val="24"/>
        </w:rPr>
        <w:t xml:space="preserve">or mode1andmode 2 </w:t>
      </w:r>
      <w:r>
        <w:rPr>
          <w:rFonts w:eastAsiaTheme="minorEastAsia" w:hint="eastAsia"/>
          <w:szCs w:val="24"/>
        </w:rPr>
        <w:t>only. T</w:t>
      </w:r>
      <w:r>
        <w:rPr>
          <w:rFonts w:ascii="Calibri" w:hAnsi="Calibri" w:cs="Calibri" w:hint="eastAsia"/>
          <w:sz w:val="22"/>
        </w:rPr>
        <w:t xml:space="preserve">hat is, </w:t>
      </w:r>
      <w:r w:rsidR="00514B1A" w:rsidRPr="00514B1A">
        <w:rPr>
          <w:rFonts w:ascii="Calibri" w:hAnsi="Calibri" w:cs="Calibri"/>
          <w:sz w:val="22"/>
        </w:rPr>
        <w:t xml:space="preserve">“TPMI group which delivers full power” </w:t>
      </w:r>
      <w:r>
        <w:rPr>
          <w:rFonts w:ascii="Calibri" w:hAnsi="Calibri" w:cs="Calibri" w:hint="eastAsia"/>
          <w:sz w:val="22"/>
        </w:rPr>
        <w:t xml:space="preserve">is </w:t>
      </w:r>
      <w:r w:rsidR="00514B1A">
        <w:rPr>
          <w:rFonts w:ascii="Calibri" w:hAnsi="Calibri" w:cs="Calibri"/>
          <w:sz w:val="22"/>
        </w:rPr>
        <w:t>applicable</w:t>
      </w:r>
      <w:r>
        <w:rPr>
          <w:rFonts w:ascii="Calibri" w:hAnsi="Calibri" w:cs="Calibri" w:hint="eastAsia"/>
          <w:sz w:val="22"/>
        </w:rPr>
        <w:t xml:space="preserve"> only </w:t>
      </w:r>
      <w:r w:rsidR="00607902">
        <w:rPr>
          <w:rFonts w:ascii="Calibri" w:hAnsi="Calibri" w:cs="Calibri" w:hint="eastAsia"/>
          <w:sz w:val="22"/>
        </w:rPr>
        <w:t>under mode2 or mode1and mode2</w:t>
      </w:r>
      <w:r>
        <w:rPr>
          <w:rFonts w:ascii="Calibri" w:hAnsi="Calibri" w:cs="Calibri" w:hint="eastAsia"/>
          <w:sz w:val="22"/>
        </w:rPr>
        <w:t>.</w:t>
      </w:r>
      <w:r w:rsidR="00514B1A" w:rsidRPr="00514B1A">
        <w:rPr>
          <w:rFonts w:hint="eastAsia"/>
        </w:rPr>
        <w:t xml:space="preserve"> </w:t>
      </w:r>
      <w:proofErr w:type="gramStart"/>
      <w:r w:rsidR="00514B1A">
        <w:rPr>
          <w:rFonts w:hint="eastAsia"/>
        </w:rPr>
        <w:t>So</w:t>
      </w:r>
      <w:proofErr w:type="gramEnd"/>
      <w:r w:rsidR="00514B1A">
        <w:rPr>
          <w:rFonts w:hint="eastAsia"/>
        </w:rPr>
        <w:t>, supporting mode 2 is the prerequisite for this component.</w:t>
      </w:r>
    </w:p>
    <w:p w:rsidR="00514B1A" w:rsidRDefault="00514B1A" w:rsidP="00514B1A">
      <w:pPr>
        <w:widowControl/>
        <w:ind w:firstLineChars="200" w:firstLine="420"/>
        <w:jc w:val="left"/>
      </w:pPr>
    </w:p>
    <w:p w:rsidR="00514B1A" w:rsidRDefault="00324811" w:rsidP="00514B1A">
      <w:pPr>
        <w:widowControl/>
        <w:ind w:firstLineChars="200" w:firstLine="422"/>
        <w:jc w:val="left"/>
        <w:rPr>
          <w:rFonts w:eastAsiaTheme="minorEastAsia"/>
          <w:szCs w:val="24"/>
        </w:rPr>
      </w:pPr>
      <w:r>
        <w:rPr>
          <w:rFonts w:hint="eastAsia"/>
          <w:b/>
        </w:rPr>
        <w:t>Proposal 10</w:t>
      </w:r>
      <w:r w:rsidR="00514B1A" w:rsidRPr="00514B1A">
        <w:rPr>
          <w:rFonts w:hint="eastAsia"/>
          <w:b/>
        </w:rPr>
        <w:t>:</w:t>
      </w:r>
      <w:r w:rsidR="00514B1A">
        <w:rPr>
          <w:rFonts w:hint="eastAsia"/>
        </w:rPr>
        <w:t xml:space="preserve">  </w:t>
      </w:r>
      <w:r w:rsidR="00514B1A">
        <w:rPr>
          <w:rFonts w:eastAsiaTheme="minorEastAsia" w:hint="eastAsia"/>
          <w:szCs w:val="24"/>
        </w:rPr>
        <w:t>List t</w:t>
      </w:r>
      <w:r w:rsidR="00514B1A" w:rsidRPr="00300BC6">
        <w:rPr>
          <w:rFonts w:eastAsia="MS Mincho"/>
          <w:szCs w:val="24"/>
        </w:rPr>
        <w:t>he</w:t>
      </w:r>
      <w:r w:rsidR="00514B1A">
        <w:rPr>
          <w:rFonts w:eastAsiaTheme="minorEastAsia" w:hint="eastAsia"/>
          <w:szCs w:val="24"/>
        </w:rPr>
        <w:t xml:space="preserve"> component</w:t>
      </w:r>
      <w:r w:rsidR="00514B1A" w:rsidRPr="00300BC6">
        <w:rPr>
          <w:rFonts w:eastAsia="MS Mincho"/>
          <w:szCs w:val="24"/>
        </w:rPr>
        <w:t xml:space="preserve"> “</w:t>
      </w:r>
      <w:r w:rsidR="00514B1A" w:rsidRPr="00514B1A">
        <w:rPr>
          <w:rFonts w:ascii="Calibri" w:hAnsi="Calibri" w:cs="Calibri"/>
          <w:sz w:val="22"/>
        </w:rPr>
        <w:t>PMI group which delivers full power</w:t>
      </w:r>
      <w:r w:rsidR="00514B1A" w:rsidRPr="00300BC6">
        <w:rPr>
          <w:rFonts w:eastAsia="MS Mincho"/>
          <w:szCs w:val="24"/>
        </w:rPr>
        <w:t xml:space="preserve">” </w:t>
      </w:r>
      <w:r w:rsidR="00514B1A">
        <w:rPr>
          <w:rFonts w:eastAsiaTheme="minorEastAsia" w:hint="eastAsia"/>
          <w:szCs w:val="24"/>
        </w:rPr>
        <w:t>under the decoupled feature 16-5c</w:t>
      </w:r>
      <w:r w:rsidR="00514B1A">
        <w:rPr>
          <w:rFonts w:eastAsiaTheme="minorEastAsia"/>
          <w:szCs w:val="24"/>
        </w:rPr>
        <w:t>“</w:t>
      </w:r>
      <w:r w:rsidR="00514B1A" w:rsidRPr="00686506">
        <w:rPr>
          <w:rFonts w:eastAsiaTheme="minorEastAsia"/>
          <w:szCs w:val="24"/>
        </w:rPr>
        <w:t>Supported U</w:t>
      </w:r>
      <w:r w:rsidR="00514B1A">
        <w:rPr>
          <w:rFonts w:eastAsiaTheme="minorEastAsia"/>
          <w:szCs w:val="24"/>
        </w:rPr>
        <w:t xml:space="preserve">L full power transmission mode </w:t>
      </w:r>
      <w:r w:rsidR="00514B1A">
        <w:rPr>
          <w:rFonts w:eastAsiaTheme="minorEastAsia" w:hint="eastAsia"/>
          <w:szCs w:val="24"/>
        </w:rPr>
        <w:t>2</w:t>
      </w:r>
      <w:r w:rsidR="00514B1A">
        <w:rPr>
          <w:rFonts w:eastAsiaTheme="minorEastAsia"/>
          <w:szCs w:val="24"/>
        </w:rPr>
        <w:t>”</w:t>
      </w:r>
      <w:r w:rsidR="00514B1A">
        <w:rPr>
          <w:rFonts w:eastAsiaTheme="minorEastAsia" w:hint="eastAsia"/>
          <w:szCs w:val="24"/>
        </w:rPr>
        <w:t>.</w:t>
      </w:r>
    </w:p>
    <w:p w:rsidR="00300BC6" w:rsidRDefault="00300BC6" w:rsidP="00121F7D">
      <w:pPr>
        <w:spacing w:afterLines="50" w:after="156"/>
      </w:pPr>
    </w:p>
    <w:p w:rsidR="00B7088C" w:rsidRPr="00324811" w:rsidRDefault="00607902" w:rsidP="00324811">
      <w:pPr>
        <w:spacing w:afterLines="50" w:after="156"/>
        <w:ind w:firstLineChars="200" w:firstLine="422"/>
        <w:rPr>
          <w:b/>
        </w:rPr>
      </w:pPr>
      <w:r w:rsidRPr="00607902">
        <w:rPr>
          <w:rFonts w:hint="eastAsia"/>
          <w:b/>
        </w:rPr>
        <w:t xml:space="preserve">Proposal </w:t>
      </w:r>
      <w:r w:rsidR="00324811">
        <w:rPr>
          <w:rFonts w:hint="eastAsia"/>
          <w:b/>
        </w:rPr>
        <w:t>11</w:t>
      </w:r>
      <w:r w:rsidRPr="00607902">
        <w:rPr>
          <w:rFonts w:hint="eastAsia"/>
          <w:b/>
        </w:rPr>
        <w:t>:</w:t>
      </w:r>
      <w:r w:rsidR="00324811">
        <w:rPr>
          <w:rFonts w:hint="eastAsia"/>
          <w:b/>
        </w:rPr>
        <w:t xml:space="preserve"> </w:t>
      </w:r>
      <w:r w:rsidRPr="00324811">
        <w:rPr>
          <w:rFonts w:eastAsia="MS Mincho"/>
          <w:szCs w:val="24"/>
        </w:rPr>
        <w:t xml:space="preserve">Each of the above features </w:t>
      </w:r>
      <w:r w:rsidR="00324811" w:rsidRPr="00324811">
        <w:rPr>
          <w:rFonts w:eastAsiaTheme="minorEastAsia" w:hint="eastAsia"/>
          <w:szCs w:val="24"/>
        </w:rPr>
        <w:t xml:space="preserve">cannot be per UE, </w:t>
      </w:r>
      <w:r w:rsidRPr="00324811">
        <w:rPr>
          <w:rFonts w:eastAsia="MS Mincho"/>
          <w:szCs w:val="24"/>
        </w:rPr>
        <w:t xml:space="preserve">should be </w:t>
      </w:r>
      <w:r w:rsidR="00324811" w:rsidRPr="00324811">
        <w:rPr>
          <w:rFonts w:eastAsiaTheme="minorEastAsia" w:hint="eastAsia"/>
          <w:szCs w:val="24"/>
        </w:rPr>
        <w:t xml:space="preserve">per </w:t>
      </w:r>
      <w:proofErr w:type="gramStart"/>
      <w:r w:rsidR="00324811" w:rsidRPr="00324811">
        <w:rPr>
          <w:rFonts w:eastAsiaTheme="minorEastAsia" w:hint="eastAsia"/>
          <w:szCs w:val="24"/>
        </w:rPr>
        <w:t>FS</w:t>
      </w:r>
      <w:r w:rsidR="00324811" w:rsidRPr="00324811">
        <w:rPr>
          <w:sz w:val="22"/>
        </w:rPr>
        <w:t>(</w:t>
      </w:r>
      <w:proofErr w:type="gramEnd"/>
      <w:r w:rsidR="00324811" w:rsidRPr="00324811">
        <w:rPr>
          <w:sz w:val="22"/>
        </w:rPr>
        <w:t>per feature set per band per band combination),</w:t>
      </w:r>
      <w:r w:rsidR="00B7088C" w:rsidRPr="00324811">
        <w:rPr>
          <w:sz w:val="22"/>
        </w:rPr>
        <w:t xml:space="preserve"> </w:t>
      </w:r>
    </w:p>
    <w:p w:rsidR="005A3936" w:rsidRPr="00324811" w:rsidRDefault="005A3936" w:rsidP="00324811">
      <w:pPr>
        <w:pStyle w:val="a7"/>
        <w:widowControl/>
        <w:ind w:left="720" w:firstLineChars="0" w:firstLine="0"/>
        <w:jc w:val="left"/>
        <w:rPr>
          <w:rFonts w:eastAsia="MS Mincho"/>
          <w:szCs w:val="24"/>
        </w:rPr>
      </w:pPr>
    </w:p>
    <w:p w:rsidR="00AD530F" w:rsidRPr="00C255F3" w:rsidRDefault="00AD530F" w:rsidP="00AD530F">
      <w:pPr>
        <w:keepNext/>
        <w:keepLines/>
        <w:widowControl/>
        <w:pBdr>
          <w:top w:val="single" w:sz="12" w:space="0" w:color="auto"/>
        </w:pBdr>
        <w:spacing w:after="180"/>
        <w:ind w:left="432" w:hanging="432"/>
        <w:outlineLvl w:val="0"/>
        <w:rPr>
          <w:rFonts w:cs="Times New Roman"/>
          <w:kern w:val="0"/>
          <w:sz w:val="36"/>
          <w:szCs w:val="32"/>
        </w:rPr>
      </w:pPr>
      <w:proofErr w:type="gramStart"/>
      <w:r>
        <w:rPr>
          <w:rFonts w:cs="Times New Roman"/>
          <w:kern w:val="0"/>
          <w:sz w:val="36"/>
          <w:szCs w:val="32"/>
        </w:rPr>
        <w:t>4</w:t>
      </w:r>
      <w:proofErr w:type="gramEnd"/>
      <w:r>
        <w:rPr>
          <w:rFonts w:cs="Times New Roman"/>
          <w:kern w:val="0"/>
          <w:sz w:val="36"/>
          <w:szCs w:val="32"/>
        </w:rPr>
        <w:t xml:space="preserve"> </w:t>
      </w:r>
      <w:r>
        <w:rPr>
          <w:rFonts w:cs="Times New Roman" w:hint="eastAsia"/>
          <w:kern w:val="0"/>
          <w:sz w:val="36"/>
          <w:szCs w:val="32"/>
        </w:rPr>
        <w:t>Conclusion</w:t>
      </w:r>
    </w:p>
    <w:p w:rsidR="00B14D9F" w:rsidRDefault="00AD530F" w:rsidP="00C861C2">
      <w:pPr>
        <w:ind w:firstLineChars="200" w:firstLine="420"/>
        <w:rPr>
          <w:szCs w:val="21"/>
        </w:rPr>
      </w:pPr>
      <w:r w:rsidRPr="00C861C2">
        <w:rPr>
          <w:rFonts w:cs="Times New Roman"/>
          <w:szCs w:val="21"/>
        </w:rPr>
        <w:t xml:space="preserve">In this contribution, some </w:t>
      </w:r>
      <w:proofErr w:type="spellStart"/>
      <w:r w:rsidR="00B7088C">
        <w:rPr>
          <w:rFonts w:cs="Times New Roman" w:hint="eastAsia"/>
          <w:szCs w:val="21"/>
        </w:rPr>
        <w:t>eType</w:t>
      </w:r>
      <w:proofErr w:type="spellEnd"/>
      <w:r w:rsidR="00B7088C">
        <w:rPr>
          <w:rFonts w:cs="Times New Roman" w:hint="eastAsia"/>
          <w:szCs w:val="21"/>
        </w:rPr>
        <w:t xml:space="preserve"> II</w:t>
      </w:r>
      <w:r w:rsidRPr="00C861C2">
        <w:rPr>
          <w:rFonts w:cs="Times New Roman"/>
          <w:szCs w:val="21"/>
        </w:rPr>
        <w:t xml:space="preserve"> </w:t>
      </w:r>
      <w:r w:rsidR="00B7088C">
        <w:rPr>
          <w:rFonts w:cs="Times New Roman" w:hint="eastAsia"/>
          <w:szCs w:val="21"/>
        </w:rPr>
        <w:t>codebook components</w:t>
      </w:r>
      <w:r w:rsidR="00B7088C">
        <w:rPr>
          <w:rFonts w:hint="eastAsia"/>
        </w:rPr>
        <w:t xml:space="preserve"> </w:t>
      </w:r>
      <w:r w:rsidR="00B7088C">
        <w:rPr>
          <w:rFonts w:cs="Times New Roman" w:hint="eastAsia"/>
          <w:szCs w:val="21"/>
        </w:rPr>
        <w:t xml:space="preserve">and </w:t>
      </w:r>
      <w:r w:rsidR="00B7088C">
        <w:t>Power-efficient UL transmission</w:t>
      </w:r>
      <w:r w:rsidR="00B7088C">
        <w:rPr>
          <w:rFonts w:hint="eastAsia"/>
        </w:rPr>
        <w:t xml:space="preserve"> </w:t>
      </w:r>
      <w:r w:rsidR="00B7088C">
        <w:rPr>
          <w:rFonts w:cs="Times New Roman" w:hint="eastAsia"/>
          <w:szCs w:val="21"/>
        </w:rPr>
        <w:t>components</w:t>
      </w:r>
      <w:r w:rsidR="00B7088C">
        <w:rPr>
          <w:rFonts w:hint="eastAsia"/>
        </w:rPr>
        <w:t xml:space="preserve"> </w:t>
      </w:r>
      <w:proofErr w:type="gramStart"/>
      <w:r w:rsidRPr="00C861C2">
        <w:rPr>
          <w:rFonts w:cs="Times New Roman"/>
          <w:szCs w:val="21"/>
        </w:rPr>
        <w:t>were discussed</w:t>
      </w:r>
      <w:proofErr w:type="gramEnd"/>
      <w:r w:rsidRPr="00C861C2">
        <w:rPr>
          <w:rFonts w:cs="Times New Roman"/>
          <w:szCs w:val="21"/>
        </w:rPr>
        <w:t xml:space="preserve"> for consideration. Based on above discussions, </w:t>
      </w:r>
      <w:r w:rsidR="00CD188D" w:rsidRPr="00C861C2">
        <w:rPr>
          <w:szCs w:val="21"/>
        </w:rPr>
        <w:t>o</w:t>
      </w:r>
      <w:r w:rsidR="00C33041" w:rsidRPr="00C861C2">
        <w:rPr>
          <w:szCs w:val="21"/>
        </w:rPr>
        <w:t xml:space="preserve">ur proposals in this contribution </w:t>
      </w:r>
      <w:proofErr w:type="gramStart"/>
      <w:r w:rsidR="00C33041" w:rsidRPr="00C861C2">
        <w:rPr>
          <w:szCs w:val="21"/>
        </w:rPr>
        <w:t>are summarized</w:t>
      </w:r>
      <w:proofErr w:type="gramEnd"/>
      <w:r w:rsidR="00C33041" w:rsidRPr="00C861C2">
        <w:rPr>
          <w:szCs w:val="21"/>
        </w:rPr>
        <w:t xml:space="preserve"> as follows.</w:t>
      </w:r>
    </w:p>
    <w:p w:rsidR="00324811" w:rsidRPr="00457710" w:rsidRDefault="00324811" w:rsidP="00324811">
      <w:pPr>
        <w:ind w:firstLineChars="200" w:firstLine="422"/>
        <w:rPr>
          <w:i/>
          <w:sz w:val="22"/>
        </w:rPr>
      </w:pPr>
      <w:r w:rsidRPr="00457710">
        <w:rPr>
          <w:rFonts w:hint="eastAsia"/>
          <w:b/>
          <w:i/>
        </w:rPr>
        <w:t>Proposal 1</w:t>
      </w:r>
      <w:r w:rsidRPr="00457710">
        <w:rPr>
          <w:rFonts w:hint="eastAsia"/>
          <w:i/>
        </w:rPr>
        <w:t>:</w:t>
      </w:r>
      <w:r w:rsidRPr="00457710">
        <w:rPr>
          <w:i/>
          <w:sz w:val="22"/>
        </w:rPr>
        <w:t xml:space="preserve"> </w:t>
      </w:r>
      <w:r w:rsidRPr="00457710">
        <w:rPr>
          <w:rFonts w:hint="eastAsia"/>
          <w:i/>
          <w:sz w:val="22"/>
        </w:rPr>
        <w:t xml:space="preserve">Feature group </w:t>
      </w:r>
      <w:r w:rsidRPr="00457710">
        <w:rPr>
          <w:i/>
          <w:sz w:val="22"/>
        </w:rPr>
        <w:t xml:space="preserve">16-3 </w:t>
      </w:r>
      <w:proofErr w:type="gramStart"/>
      <w:r w:rsidRPr="00457710">
        <w:rPr>
          <w:rFonts w:hint="eastAsia"/>
          <w:i/>
          <w:sz w:val="22"/>
        </w:rPr>
        <w:t>should</w:t>
      </w:r>
      <w:r w:rsidRPr="00457710">
        <w:rPr>
          <w:i/>
          <w:sz w:val="22"/>
        </w:rPr>
        <w:t xml:space="preserve"> be</w:t>
      </w:r>
      <w:r w:rsidRPr="00457710">
        <w:rPr>
          <w:rFonts w:hint="eastAsia"/>
          <w:i/>
          <w:sz w:val="22"/>
        </w:rPr>
        <w:t xml:space="preserve"> </w:t>
      </w:r>
      <w:r w:rsidRPr="00457710">
        <w:rPr>
          <w:i/>
          <w:sz w:val="22"/>
        </w:rPr>
        <w:t>split</w:t>
      </w:r>
      <w:proofErr w:type="gramEnd"/>
      <w:r w:rsidRPr="00457710">
        <w:rPr>
          <w:i/>
          <w:sz w:val="22"/>
        </w:rPr>
        <w:t xml:space="preserve"> into 16-3a</w:t>
      </w:r>
      <w:r w:rsidRPr="00457710">
        <w:rPr>
          <w:rFonts w:hint="eastAsia"/>
          <w:i/>
          <w:sz w:val="22"/>
        </w:rPr>
        <w:t xml:space="preserve"> </w:t>
      </w:r>
      <w:r w:rsidRPr="00457710">
        <w:rPr>
          <w:i/>
        </w:rPr>
        <w:t xml:space="preserve">Regular </w:t>
      </w:r>
      <w:proofErr w:type="spellStart"/>
      <w:r w:rsidRPr="00457710">
        <w:rPr>
          <w:i/>
        </w:rPr>
        <w:t>eType</w:t>
      </w:r>
      <w:proofErr w:type="spellEnd"/>
      <w:r w:rsidRPr="00457710">
        <w:rPr>
          <w:i/>
        </w:rPr>
        <w:t>-II</w:t>
      </w:r>
      <w:r w:rsidRPr="00457710">
        <w:rPr>
          <w:rFonts w:hint="eastAsia"/>
          <w:i/>
          <w:sz w:val="22"/>
        </w:rPr>
        <w:t xml:space="preserve"> and </w:t>
      </w:r>
      <w:r w:rsidRPr="00457710">
        <w:rPr>
          <w:i/>
          <w:sz w:val="22"/>
        </w:rPr>
        <w:t>16-3</w:t>
      </w:r>
      <w:r w:rsidRPr="00457710">
        <w:rPr>
          <w:rFonts w:hint="eastAsia"/>
          <w:i/>
          <w:sz w:val="22"/>
        </w:rPr>
        <w:t>b p</w:t>
      </w:r>
      <w:r w:rsidRPr="00457710">
        <w:rPr>
          <w:i/>
          <w:sz w:val="22"/>
        </w:rPr>
        <w:t xml:space="preserve">ort selection </w:t>
      </w:r>
      <w:proofErr w:type="spellStart"/>
      <w:r w:rsidRPr="00457710">
        <w:rPr>
          <w:i/>
          <w:sz w:val="22"/>
        </w:rPr>
        <w:t>eType</w:t>
      </w:r>
      <w:proofErr w:type="spellEnd"/>
      <w:r w:rsidRPr="00457710">
        <w:rPr>
          <w:i/>
          <w:sz w:val="22"/>
        </w:rPr>
        <w:t>-II</w:t>
      </w:r>
      <w:r w:rsidRPr="00457710">
        <w:rPr>
          <w:rFonts w:hint="eastAsia"/>
          <w:i/>
          <w:sz w:val="22"/>
        </w:rPr>
        <w:t xml:space="preserve"> respectively.</w:t>
      </w:r>
    </w:p>
    <w:p w:rsidR="00324811" w:rsidRPr="004E6AAB" w:rsidRDefault="00324811" w:rsidP="00324811">
      <w:pPr>
        <w:ind w:firstLineChars="200" w:firstLine="422"/>
        <w:rPr>
          <w:i/>
          <w:sz w:val="22"/>
        </w:rPr>
      </w:pPr>
      <w:r w:rsidRPr="004E6AAB">
        <w:rPr>
          <w:rFonts w:hint="eastAsia"/>
          <w:b/>
          <w:i/>
        </w:rPr>
        <w:t>Proposal 2</w:t>
      </w:r>
      <w:r w:rsidRPr="004E6AAB">
        <w:rPr>
          <w:rFonts w:hint="eastAsia"/>
          <w:i/>
        </w:rPr>
        <w:t>:</w:t>
      </w:r>
      <w:r w:rsidRPr="004E6AAB">
        <w:rPr>
          <w:i/>
          <w:sz w:val="22"/>
        </w:rPr>
        <w:t xml:space="preserve"> </w:t>
      </w:r>
      <w:r w:rsidRPr="004E6AAB">
        <w:rPr>
          <w:rFonts w:hint="eastAsia"/>
          <w:i/>
          <w:sz w:val="22"/>
        </w:rPr>
        <w:t xml:space="preserve">Component </w:t>
      </w:r>
      <w:r w:rsidRPr="004E6AAB">
        <w:rPr>
          <w:i/>
          <w:sz w:val="22"/>
        </w:rPr>
        <w:t>“</w:t>
      </w:r>
      <w:r w:rsidRPr="004E6AAB">
        <w:rPr>
          <w:rFonts w:hint="eastAsia"/>
          <w:i/>
          <w:sz w:val="22"/>
        </w:rPr>
        <w:t xml:space="preserve">FFS: </w:t>
      </w:r>
      <w:r w:rsidRPr="004E6AAB">
        <w:rPr>
          <w:i/>
        </w:rPr>
        <w:t>Support of mixed codebook types</w:t>
      </w:r>
      <w:r w:rsidRPr="004E6AAB">
        <w:rPr>
          <w:i/>
          <w:sz w:val="22"/>
        </w:rPr>
        <w:t>”</w:t>
      </w:r>
      <w:r w:rsidRPr="004E6AAB">
        <w:rPr>
          <w:rFonts w:hint="eastAsia"/>
          <w:i/>
          <w:sz w:val="22"/>
        </w:rPr>
        <w:t xml:space="preserve"> for </w:t>
      </w:r>
      <w:r w:rsidRPr="004E6AAB">
        <w:rPr>
          <w:i/>
          <w:sz w:val="22"/>
        </w:rPr>
        <w:t>regular</w:t>
      </w:r>
      <w:r w:rsidRPr="004E6AAB">
        <w:rPr>
          <w:rFonts w:hint="eastAsia"/>
          <w:i/>
          <w:sz w:val="22"/>
        </w:rPr>
        <w:t xml:space="preserve"> </w:t>
      </w:r>
      <w:proofErr w:type="spellStart"/>
      <w:r w:rsidRPr="004E6AAB">
        <w:rPr>
          <w:rFonts w:hint="eastAsia"/>
          <w:i/>
          <w:sz w:val="22"/>
        </w:rPr>
        <w:t>eType</w:t>
      </w:r>
      <w:proofErr w:type="spellEnd"/>
      <w:r w:rsidRPr="004E6AAB">
        <w:rPr>
          <w:rFonts w:hint="eastAsia"/>
          <w:i/>
          <w:sz w:val="22"/>
        </w:rPr>
        <w:t xml:space="preserve">-II codebook and </w:t>
      </w:r>
      <w:proofErr w:type="spellStart"/>
      <w:r w:rsidRPr="004E6AAB">
        <w:rPr>
          <w:i/>
        </w:rPr>
        <w:t>eType</w:t>
      </w:r>
      <w:proofErr w:type="spellEnd"/>
      <w:r w:rsidRPr="004E6AAB">
        <w:rPr>
          <w:i/>
        </w:rPr>
        <w:t xml:space="preserve"> II</w:t>
      </w:r>
      <w:r w:rsidRPr="004E6AAB">
        <w:rPr>
          <w:rFonts w:hint="eastAsia"/>
          <w:i/>
          <w:sz w:val="22"/>
        </w:rPr>
        <w:t xml:space="preserve"> port selection should be modified to remove FFS.</w:t>
      </w:r>
    </w:p>
    <w:p w:rsidR="00324811" w:rsidRPr="004E6AAB" w:rsidRDefault="00324811" w:rsidP="00324811">
      <w:pPr>
        <w:ind w:firstLineChars="200" w:firstLine="422"/>
        <w:rPr>
          <w:rFonts w:eastAsiaTheme="minorEastAsia"/>
          <w:i/>
          <w:sz w:val="22"/>
        </w:rPr>
      </w:pPr>
      <w:r w:rsidRPr="004E6AAB">
        <w:rPr>
          <w:rFonts w:hint="eastAsia"/>
          <w:b/>
          <w:i/>
          <w:szCs w:val="21"/>
        </w:rPr>
        <w:t xml:space="preserve">Proposal 3: </w:t>
      </w:r>
      <w:r w:rsidRPr="004E6AAB">
        <w:rPr>
          <w:rFonts w:eastAsia="MS Mincho"/>
          <w:i/>
          <w:sz w:val="22"/>
        </w:rPr>
        <w:t>Remove the component “UCI omission”</w:t>
      </w:r>
      <w:r w:rsidRPr="004E6AAB">
        <w:rPr>
          <w:rFonts w:eastAsiaTheme="minorEastAsia" w:hint="eastAsia"/>
          <w:i/>
          <w:sz w:val="22"/>
        </w:rPr>
        <w:t xml:space="preserve"> for these two types of codebooks.</w:t>
      </w:r>
    </w:p>
    <w:p w:rsidR="00324811" w:rsidRPr="004E6AAB" w:rsidRDefault="00324811" w:rsidP="00324811">
      <w:pPr>
        <w:widowControl/>
        <w:ind w:firstLineChars="200" w:firstLine="422"/>
        <w:jc w:val="left"/>
        <w:rPr>
          <w:i/>
        </w:rPr>
      </w:pPr>
      <w:r w:rsidRPr="004E6AAB">
        <w:rPr>
          <w:rFonts w:hint="eastAsia"/>
          <w:b/>
          <w:i/>
        </w:rPr>
        <w:t>Proposal 4:</w:t>
      </w:r>
      <w:r w:rsidRPr="004E6AAB">
        <w:rPr>
          <w:rFonts w:hint="eastAsia"/>
          <w:i/>
        </w:rPr>
        <w:t xml:space="preserve"> component 5 CBSR should be modified </w:t>
      </w:r>
      <w:r w:rsidRPr="004E6AAB">
        <w:rPr>
          <w:i/>
        </w:rPr>
        <w:t xml:space="preserve">(1) CBSR (2) If UE supports CBSR, whether UE supports </w:t>
      </w:r>
      <w:proofErr w:type="spellStart"/>
      <w:r w:rsidRPr="004E6AAB">
        <w:rPr>
          <w:i/>
        </w:rPr>
        <w:t>amplitudeSubsetRestriction</w:t>
      </w:r>
      <w:proofErr w:type="spellEnd"/>
      <w:r w:rsidRPr="004E6AAB">
        <w:rPr>
          <w:i/>
        </w:rPr>
        <w:t xml:space="preserve"> as in 38.214</w:t>
      </w:r>
    </w:p>
    <w:p w:rsidR="00324811" w:rsidRPr="004E6AAB" w:rsidRDefault="00324811" w:rsidP="00324811">
      <w:pPr>
        <w:ind w:firstLineChars="200" w:firstLine="420"/>
        <w:rPr>
          <w:rFonts w:eastAsiaTheme="minorEastAsia"/>
          <w:i/>
          <w:szCs w:val="21"/>
        </w:rPr>
      </w:pPr>
      <w:r w:rsidRPr="004E6AAB">
        <w:rPr>
          <w:rFonts w:eastAsiaTheme="minorEastAsia" w:hint="eastAsia"/>
          <w:b/>
          <w:i/>
          <w:szCs w:val="21"/>
        </w:rPr>
        <w:t>Proposal 5</w:t>
      </w:r>
      <w:r w:rsidRPr="004E6AAB">
        <w:rPr>
          <w:rFonts w:eastAsiaTheme="minorEastAsia" w:hint="eastAsia"/>
          <w:i/>
          <w:szCs w:val="21"/>
        </w:rPr>
        <w:t>: R=</w:t>
      </w:r>
      <w:proofErr w:type="gramStart"/>
      <w:r w:rsidRPr="004E6AAB">
        <w:rPr>
          <w:rFonts w:eastAsiaTheme="minorEastAsia" w:hint="eastAsia"/>
          <w:i/>
          <w:szCs w:val="21"/>
        </w:rPr>
        <w:t>2</w:t>
      </w:r>
      <w:proofErr w:type="gramEnd"/>
      <w:r w:rsidRPr="004E6AAB">
        <w:rPr>
          <w:rFonts w:eastAsiaTheme="minorEastAsia" w:hint="eastAsia"/>
          <w:i/>
          <w:szCs w:val="21"/>
        </w:rPr>
        <w:t xml:space="preserve"> should be optional, and component 3 and component 1 can be combined to a quadruple form. </w:t>
      </w:r>
      <w:proofErr w:type="gramStart"/>
      <w:r w:rsidRPr="004E6AAB">
        <w:rPr>
          <w:rFonts w:eastAsiaTheme="minorEastAsia"/>
          <w:i/>
          <w:szCs w:val="21"/>
        </w:rPr>
        <w:t>A</w:t>
      </w:r>
      <w:r w:rsidRPr="004E6AAB">
        <w:rPr>
          <w:rFonts w:eastAsiaTheme="minorEastAsia" w:hint="eastAsia"/>
          <w:i/>
          <w:szCs w:val="21"/>
        </w:rPr>
        <w:t>nd</w:t>
      </w:r>
      <w:proofErr w:type="gramEnd"/>
      <w:r w:rsidRPr="004E6AAB">
        <w:rPr>
          <w:rFonts w:eastAsiaTheme="minorEastAsia" w:hint="eastAsia"/>
          <w:i/>
          <w:szCs w:val="21"/>
        </w:rPr>
        <w:t xml:space="preserve"> </w:t>
      </w:r>
      <w:r w:rsidRPr="004E6AAB">
        <w:rPr>
          <w:i/>
        </w:rPr>
        <w:t xml:space="preserve">it should be signaled independently for </w:t>
      </w:r>
      <w:proofErr w:type="spellStart"/>
      <w:r w:rsidRPr="004E6AAB">
        <w:rPr>
          <w:i/>
        </w:rPr>
        <w:t>eType</w:t>
      </w:r>
      <w:proofErr w:type="spellEnd"/>
      <w:r w:rsidRPr="004E6AAB">
        <w:rPr>
          <w:i/>
        </w:rPr>
        <w:t xml:space="preserve"> II and </w:t>
      </w:r>
      <w:proofErr w:type="spellStart"/>
      <w:r w:rsidRPr="004E6AAB">
        <w:rPr>
          <w:i/>
        </w:rPr>
        <w:t>eType</w:t>
      </w:r>
      <w:proofErr w:type="spellEnd"/>
      <w:r w:rsidRPr="004E6AAB">
        <w:rPr>
          <w:i/>
        </w:rPr>
        <w:t xml:space="preserve"> II</w:t>
      </w:r>
      <w:r w:rsidRPr="004E6AAB">
        <w:rPr>
          <w:rFonts w:hint="eastAsia"/>
          <w:i/>
        </w:rPr>
        <w:t>.</w:t>
      </w:r>
    </w:p>
    <w:p w:rsidR="00324811" w:rsidRPr="004E6AAB" w:rsidRDefault="00324811" w:rsidP="00324811">
      <w:pPr>
        <w:ind w:firstLineChars="200" w:firstLine="420"/>
        <w:rPr>
          <w:rFonts w:eastAsiaTheme="minorEastAsia"/>
          <w:i/>
          <w:szCs w:val="21"/>
        </w:rPr>
      </w:pPr>
      <w:r w:rsidRPr="004E6AAB">
        <w:rPr>
          <w:rFonts w:eastAsiaTheme="minorEastAsia" w:hint="eastAsia"/>
          <w:b/>
          <w:i/>
          <w:szCs w:val="21"/>
        </w:rPr>
        <w:t>Proposal 6</w:t>
      </w:r>
      <w:r w:rsidRPr="004E6AAB">
        <w:rPr>
          <w:rFonts w:eastAsiaTheme="minorEastAsia" w:hint="eastAsia"/>
          <w:i/>
          <w:szCs w:val="21"/>
        </w:rPr>
        <w:t xml:space="preserve">: </w:t>
      </w:r>
      <w:r w:rsidRPr="004E6AAB">
        <w:rPr>
          <w:i/>
        </w:rPr>
        <w:t>the maximum number of configured aperiodic CSI Report Settings</w:t>
      </w:r>
      <w:r w:rsidRPr="004E6AAB">
        <w:rPr>
          <w:rFonts w:hint="eastAsia"/>
          <w:i/>
        </w:rPr>
        <w:t xml:space="preserve"> should be a general feature regardless of codebook type and the max value should be updated from </w:t>
      </w:r>
      <w:proofErr w:type="gramStart"/>
      <w:r w:rsidRPr="004E6AAB">
        <w:rPr>
          <w:rFonts w:hint="eastAsia"/>
          <w:i/>
        </w:rPr>
        <w:t>4</w:t>
      </w:r>
      <w:proofErr w:type="gramEnd"/>
      <w:r w:rsidRPr="004E6AAB">
        <w:rPr>
          <w:rFonts w:hint="eastAsia"/>
          <w:i/>
        </w:rPr>
        <w:t xml:space="preserve"> to 8.</w:t>
      </w:r>
    </w:p>
    <w:p w:rsidR="00324811" w:rsidRPr="004E6AAB" w:rsidRDefault="00324811" w:rsidP="00324811">
      <w:pPr>
        <w:spacing w:afterLines="50" w:after="156"/>
        <w:ind w:firstLineChars="200" w:firstLine="422"/>
        <w:rPr>
          <w:i/>
        </w:rPr>
      </w:pPr>
      <w:r w:rsidRPr="004E6AAB">
        <w:rPr>
          <w:rFonts w:hint="eastAsia"/>
          <w:b/>
          <w:i/>
        </w:rPr>
        <w:t>Proposal 7:</w:t>
      </w:r>
      <w:r w:rsidRPr="004E6AAB">
        <w:rPr>
          <w:rFonts w:hint="eastAsia"/>
          <w:i/>
        </w:rPr>
        <w:t xml:space="preserve"> </w:t>
      </w:r>
      <w:r w:rsidRPr="004E6AAB">
        <w:rPr>
          <w:i/>
        </w:rPr>
        <w:t xml:space="preserve">The </w:t>
      </w:r>
      <w:r w:rsidRPr="004E6AAB">
        <w:rPr>
          <w:rFonts w:hint="eastAsia"/>
          <w:i/>
        </w:rPr>
        <w:t>feature</w:t>
      </w:r>
      <w:r w:rsidRPr="004E6AAB">
        <w:rPr>
          <w:i/>
        </w:rPr>
        <w:t xml:space="preserve"> "mode1AndMode2" </w:t>
      </w:r>
      <w:proofErr w:type="gramStart"/>
      <w:r w:rsidRPr="004E6AAB">
        <w:rPr>
          <w:i/>
        </w:rPr>
        <w:t>should be supported</w:t>
      </w:r>
      <w:proofErr w:type="gramEnd"/>
      <w:r w:rsidRPr="004E6AAB">
        <w:rPr>
          <w:i/>
        </w:rPr>
        <w:t>.</w:t>
      </w:r>
    </w:p>
    <w:p w:rsidR="00324811" w:rsidRPr="004E6AAB" w:rsidRDefault="00324811" w:rsidP="004E6AAB">
      <w:pPr>
        <w:spacing w:afterLines="50" w:after="156"/>
        <w:ind w:firstLineChars="200" w:firstLine="422"/>
        <w:rPr>
          <w:i/>
        </w:rPr>
      </w:pPr>
      <w:r w:rsidRPr="004E6AAB">
        <w:rPr>
          <w:rFonts w:hint="eastAsia"/>
          <w:b/>
          <w:i/>
        </w:rPr>
        <w:t xml:space="preserve">Proposal 8: </w:t>
      </w:r>
      <w:r w:rsidRPr="004E6AAB">
        <w:rPr>
          <w:rFonts w:hint="eastAsia"/>
          <w:i/>
        </w:rPr>
        <w:t>decouple the feature 16-5 into several features according to the different UL full power transmission modes.</w:t>
      </w:r>
    </w:p>
    <w:p w:rsidR="00324811" w:rsidRPr="004E6AAB" w:rsidRDefault="00324811" w:rsidP="00324811">
      <w:pPr>
        <w:widowControl/>
        <w:ind w:firstLineChars="200" w:firstLine="420"/>
        <w:jc w:val="left"/>
        <w:rPr>
          <w:rFonts w:eastAsiaTheme="minorEastAsia"/>
          <w:i/>
          <w:szCs w:val="24"/>
        </w:rPr>
      </w:pPr>
      <w:r w:rsidRPr="004E6AAB">
        <w:rPr>
          <w:rFonts w:eastAsiaTheme="minorEastAsia"/>
          <w:b/>
          <w:i/>
          <w:szCs w:val="24"/>
        </w:rPr>
        <w:lastRenderedPageBreak/>
        <w:t>P</w:t>
      </w:r>
      <w:r w:rsidRPr="004E6AAB">
        <w:rPr>
          <w:rFonts w:eastAsiaTheme="minorEastAsia" w:hint="eastAsia"/>
          <w:b/>
          <w:i/>
          <w:szCs w:val="24"/>
        </w:rPr>
        <w:t xml:space="preserve">roposal 9: </w:t>
      </w:r>
      <w:r w:rsidRPr="004E6AAB">
        <w:rPr>
          <w:rFonts w:eastAsiaTheme="minorEastAsia" w:hint="eastAsia"/>
          <w:i/>
          <w:szCs w:val="24"/>
        </w:rPr>
        <w:t xml:space="preserve"> List t</w:t>
      </w:r>
      <w:r w:rsidRPr="004E6AAB">
        <w:rPr>
          <w:rFonts w:eastAsia="MS Mincho"/>
          <w:i/>
          <w:szCs w:val="24"/>
        </w:rPr>
        <w:t>he</w:t>
      </w:r>
      <w:r w:rsidRPr="004E6AAB">
        <w:rPr>
          <w:rFonts w:eastAsiaTheme="minorEastAsia" w:hint="eastAsia"/>
          <w:i/>
          <w:szCs w:val="24"/>
        </w:rPr>
        <w:t xml:space="preserve"> component</w:t>
      </w:r>
      <w:r w:rsidRPr="004E6AAB">
        <w:rPr>
          <w:rFonts w:eastAsia="MS Mincho"/>
          <w:i/>
          <w:szCs w:val="24"/>
        </w:rPr>
        <w:t xml:space="preserve"> “FFS: New UL codebook set(s) per supported mode” </w:t>
      </w:r>
      <w:r w:rsidRPr="004E6AAB">
        <w:rPr>
          <w:rFonts w:eastAsiaTheme="minorEastAsia" w:hint="eastAsia"/>
          <w:i/>
          <w:szCs w:val="24"/>
        </w:rPr>
        <w:t>under the decoupled feature 16-5b</w:t>
      </w:r>
      <w:r w:rsidRPr="004E6AAB">
        <w:rPr>
          <w:rFonts w:eastAsiaTheme="minorEastAsia"/>
          <w:i/>
          <w:szCs w:val="24"/>
        </w:rPr>
        <w:t>“Supported UL full power transmission mode 1”</w:t>
      </w:r>
      <w:r w:rsidRPr="004E6AAB">
        <w:rPr>
          <w:rFonts w:eastAsiaTheme="minorEastAsia" w:hint="eastAsia"/>
          <w:i/>
          <w:szCs w:val="24"/>
        </w:rPr>
        <w:t xml:space="preserve"> and remove the FFS.</w:t>
      </w:r>
    </w:p>
    <w:p w:rsidR="00324811" w:rsidRPr="004E6AAB" w:rsidRDefault="00324811" w:rsidP="00324811">
      <w:pPr>
        <w:widowControl/>
        <w:ind w:firstLineChars="200" w:firstLine="422"/>
        <w:jc w:val="left"/>
        <w:rPr>
          <w:rFonts w:eastAsiaTheme="minorEastAsia"/>
          <w:i/>
          <w:szCs w:val="24"/>
        </w:rPr>
      </w:pPr>
      <w:r w:rsidRPr="004E6AAB">
        <w:rPr>
          <w:rFonts w:hint="eastAsia"/>
          <w:b/>
          <w:i/>
        </w:rPr>
        <w:t>Proposal 10:</w:t>
      </w:r>
      <w:r w:rsidRPr="004E6AAB">
        <w:rPr>
          <w:rFonts w:hint="eastAsia"/>
          <w:i/>
        </w:rPr>
        <w:t xml:space="preserve">  </w:t>
      </w:r>
      <w:r w:rsidRPr="004E6AAB">
        <w:rPr>
          <w:rFonts w:eastAsiaTheme="minorEastAsia" w:hint="eastAsia"/>
          <w:i/>
          <w:szCs w:val="24"/>
        </w:rPr>
        <w:t>List t</w:t>
      </w:r>
      <w:r w:rsidRPr="004E6AAB">
        <w:rPr>
          <w:rFonts w:eastAsia="MS Mincho"/>
          <w:i/>
          <w:szCs w:val="24"/>
        </w:rPr>
        <w:t>he</w:t>
      </w:r>
      <w:r w:rsidRPr="004E6AAB">
        <w:rPr>
          <w:rFonts w:eastAsiaTheme="minorEastAsia" w:hint="eastAsia"/>
          <w:i/>
          <w:szCs w:val="24"/>
        </w:rPr>
        <w:t xml:space="preserve"> component</w:t>
      </w:r>
      <w:r w:rsidRPr="004E6AAB">
        <w:rPr>
          <w:rFonts w:eastAsia="MS Mincho"/>
          <w:i/>
          <w:szCs w:val="24"/>
        </w:rPr>
        <w:t xml:space="preserve"> “</w:t>
      </w:r>
      <w:r w:rsidRPr="004E6AAB">
        <w:rPr>
          <w:rFonts w:ascii="Calibri" w:hAnsi="Calibri" w:cs="Calibri"/>
          <w:i/>
          <w:sz w:val="22"/>
        </w:rPr>
        <w:t>PMI group which delivers full power</w:t>
      </w:r>
      <w:r w:rsidRPr="004E6AAB">
        <w:rPr>
          <w:rFonts w:eastAsia="MS Mincho"/>
          <w:i/>
          <w:szCs w:val="24"/>
        </w:rPr>
        <w:t xml:space="preserve">” </w:t>
      </w:r>
      <w:r w:rsidRPr="004E6AAB">
        <w:rPr>
          <w:rFonts w:eastAsiaTheme="minorEastAsia" w:hint="eastAsia"/>
          <w:i/>
          <w:szCs w:val="24"/>
        </w:rPr>
        <w:t>under the decoupled feature 16-5c</w:t>
      </w:r>
      <w:r w:rsidRPr="004E6AAB">
        <w:rPr>
          <w:rFonts w:eastAsiaTheme="minorEastAsia"/>
          <w:i/>
          <w:szCs w:val="24"/>
        </w:rPr>
        <w:t xml:space="preserve">“Supported UL full power transmission mode </w:t>
      </w:r>
      <w:r w:rsidRPr="004E6AAB">
        <w:rPr>
          <w:rFonts w:eastAsiaTheme="minorEastAsia" w:hint="eastAsia"/>
          <w:i/>
          <w:szCs w:val="24"/>
        </w:rPr>
        <w:t>2</w:t>
      </w:r>
      <w:r w:rsidRPr="004E6AAB">
        <w:rPr>
          <w:rFonts w:eastAsiaTheme="minorEastAsia"/>
          <w:i/>
          <w:szCs w:val="24"/>
        </w:rPr>
        <w:t>”</w:t>
      </w:r>
      <w:r w:rsidRPr="004E6AAB">
        <w:rPr>
          <w:rFonts w:eastAsiaTheme="minorEastAsia" w:hint="eastAsia"/>
          <w:i/>
          <w:szCs w:val="24"/>
        </w:rPr>
        <w:t>.</w:t>
      </w:r>
    </w:p>
    <w:p w:rsidR="00324811" w:rsidRPr="004E6AAB" w:rsidRDefault="00324811" w:rsidP="00324811">
      <w:pPr>
        <w:spacing w:afterLines="50" w:after="156"/>
        <w:ind w:firstLineChars="200" w:firstLine="422"/>
        <w:rPr>
          <w:b/>
          <w:i/>
        </w:rPr>
      </w:pPr>
      <w:r w:rsidRPr="004E6AAB">
        <w:rPr>
          <w:rFonts w:hint="eastAsia"/>
          <w:b/>
          <w:i/>
        </w:rPr>
        <w:t xml:space="preserve">Proposal 11: </w:t>
      </w:r>
      <w:r w:rsidRPr="004E6AAB">
        <w:rPr>
          <w:rFonts w:eastAsia="MS Mincho"/>
          <w:i/>
          <w:szCs w:val="24"/>
        </w:rPr>
        <w:t xml:space="preserve">Each of the above features </w:t>
      </w:r>
      <w:r w:rsidRPr="004E6AAB">
        <w:rPr>
          <w:rFonts w:eastAsiaTheme="minorEastAsia" w:hint="eastAsia"/>
          <w:i/>
          <w:szCs w:val="24"/>
        </w:rPr>
        <w:t xml:space="preserve">cannot be per UE, </w:t>
      </w:r>
      <w:r w:rsidRPr="004E6AAB">
        <w:rPr>
          <w:rFonts w:eastAsia="MS Mincho"/>
          <w:i/>
          <w:szCs w:val="24"/>
        </w:rPr>
        <w:t xml:space="preserve">should be </w:t>
      </w:r>
      <w:r w:rsidRPr="004E6AAB">
        <w:rPr>
          <w:rFonts w:eastAsiaTheme="minorEastAsia" w:hint="eastAsia"/>
          <w:i/>
          <w:szCs w:val="24"/>
        </w:rPr>
        <w:t xml:space="preserve">per </w:t>
      </w:r>
      <w:proofErr w:type="gramStart"/>
      <w:r w:rsidRPr="004E6AAB">
        <w:rPr>
          <w:rFonts w:eastAsiaTheme="minorEastAsia" w:hint="eastAsia"/>
          <w:i/>
          <w:szCs w:val="24"/>
        </w:rPr>
        <w:t>FS</w:t>
      </w:r>
      <w:r w:rsidRPr="004E6AAB">
        <w:rPr>
          <w:i/>
          <w:sz w:val="22"/>
        </w:rPr>
        <w:t>(</w:t>
      </w:r>
      <w:proofErr w:type="gramEnd"/>
      <w:r w:rsidRPr="004E6AAB">
        <w:rPr>
          <w:i/>
          <w:sz w:val="22"/>
        </w:rPr>
        <w:t xml:space="preserve">per feature set per band per band combination), </w:t>
      </w:r>
    </w:p>
    <w:p w:rsidR="00AD530F" w:rsidRPr="00C255F3" w:rsidRDefault="00AD530F" w:rsidP="00AD530F">
      <w:pPr>
        <w:keepNext/>
        <w:keepLines/>
        <w:widowControl/>
        <w:pBdr>
          <w:top w:val="single" w:sz="12" w:space="0" w:color="auto"/>
        </w:pBdr>
        <w:spacing w:after="180"/>
        <w:ind w:left="432" w:hanging="432"/>
        <w:outlineLvl w:val="0"/>
        <w:rPr>
          <w:rFonts w:cs="Times New Roman"/>
          <w:kern w:val="0"/>
          <w:sz w:val="36"/>
          <w:szCs w:val="32"/>
        </w:rPr>
      </w:pPr>
      <w:proofErr w:type="gramStart"/>
      <w:r>
        <w:rPr>
          <w:rFonts w:cs="Times New Roman"/>
          <w:kern w:val="0"/>
          <w:sz w:val="36"/>
          <w:szCs w:val="32"/>
        </w:rPr>
        <w:t>5</w:t>
      </w:r>
      <w:proofErr w:type="gramEnd"/>
      <w:r>
        <w:rPr>
          <w:rFonts w:cs="Times New Roman"/>
          <w:kern w:val="0"/>
          <w:sz w:val="36"/>
          <w:szCs w:val="32"/>
        </w:rPr>
        <w:t xml:space="preserve"> References</w:t>
      </w:r>
    </w:p>
    <w:p w:rsidR="00E8428B" w:rsidRDefault="00E8428B" w:rsidP="00455FE6">
      <w:pPr>
        <w:pStyle w:val="a7"/>
        <w:widowControl/>
        <w:numPr>
          <w:ilvl w:val="0"/>
          <w:numId w:val="2"/>
        </w:numPr>
        <w:autoSpaceDE w:val="0"/>
        <w:autoSpaceDN w:val="0"/>
        <w:adjustRightInd w:val="0"/>
        <w:snapToGrid w:val="0"/>
        <w:spacing w:after="120"/>
        <w:ind w:firstLineChars="0"/>
        <w:rPr>
          <w:rFonts w:cs="Times New Roman"/>
          <w:sz w:val="20"/>
          <w:szCs w:val="20"/>
        </w:rPr>
      </w:pPr>
      <w:r w:rsidRPr="00E8428B">
        <w:rPr>
          <w:rFonts w:cs="Times New Roman"/>
          <w:sz w:val="20"/>
          <w:szCs w:val="20"/>
        </w:rPr>
        <w:t>R1-</w:t>
      </w:r>
      <w:r w:rsidR="00126029">
        <w:rPr>
          <w:rFonts w:cs="Times New Roman" w:hint="eastAsia"/>
          <w:sz w:val="20"/>
          <w:szCs w:val="20"/>
        </w:rPr>
        <w:t>2000930</w:t>
      </w:r>
      <w:r w:rsidR="00126029">
        <w:rPr>
          <w:rFonts w:cs="Times New Roman"/>
          <w:sz w:val="20"/>
          <w:szCs w:val="20"/>
        </w:rPr>
        <w:t xml:space="preserve"> </w:t>
      </w:r>
      <w:r w:rsidR="00126029">
        <w:rPr>
          <w:rFonts w:cs="Times New Roman" w:hint="eastAsia"/>
          <w:sz w:val="20"/>
          <w:szCs w:val="20"/>
        </w:rPr>
        <w:t>“</w:t>
      </w:r>
      <w:r w:rsidR="00126029" w:rsidRPr="00126029">
        <w:rPr>
          <w:rFonts w:cs="Times New Roman"/>
          <w:sz w:val="20"/>
          <w:szCs w:val="20"/>
        </w:rPr>
        <w:t>R1-2000930_Rel16_RAN1_UE feature list NR_afterRAN1#99emailphase1</w:t>
      </w:r>
      <w:r w:rsidR="00126029">
        <w:rPr>
          <w:rFonts w:cs="Times New Roman" w:hint="eastAsia"/>
          <w:sz w:val="20"/>
          <w:szCs w:val="20"/>
        </w:rPr>
        <w:t>”</w:t>
      </w:r>
    </w:p>
    <w:p w:rsidR="00126029" w:rsidRDefault="00126029" w:rsidP="00455FE6">
      <w:pPr>
        <w:pStyle w:val="a7"/>
        <w:widowControl/>
        <w:numPr>
          <w:ilvl w:val="0"/>
          <w:numId w:val="2"/>
        </w:numPr>
        <w:autoSpaceDE w:val="0"/>
        <w:autoSpaceDN w:val="0"/>
        <w:adjustRightInd w:val="0"/>
        <w:snapToGrid w:val="0"/>
        <w:spacing w:after="120"/>
        <w:ind w:firstLineChars="0"/>
        <w:rPr>
          <w:rFonts w:cs="Times New Roman"/>
          <w:sz w:val="20"/>
          <w:szCs w:val="20"/>
        </w:rPr>
      </w:pPr>
      <w:r>
        <w:rPr>
          <w:rFonts w:cs="Times New Roman"/>
          <w:sz w:val="20"/>
          <w:szCs w:val="20"/>
        </w:rPr>
        <w:t>R1-20x_Rel16_RAN1_UE features</w:t>
      </w:r>
      <w:r>
        <w:rPr>
          <w:rFonts w:cs="Times New Roman" w:hint="eastAsia"/>
          <w:sz w:val="20"/>
          <w:szCs w:val="20"/>
        </w:rPr>
        <w:t xml:space="preserve"> </w:t>
      </w:r>
      <w:r w:rsidRPr="00126029">
        <w:rPr>
          <w:rFonts w:cs="Times New Roman"/>
          <w:sz w:val="20"/>
          <w:szCs w:val="20"/>
        </w:rPr>
        <w:t>NR_afterR1#100</w:t>
      </w:r>
      <w:r>
        <w:rPr>
          <w:rFonts w:cs="Times New Roman" w:hint="eastAsia"/>
          <w:sz w:val="20"/>
          <w:szCs w:val="20"/>
        </w:rPr>
        <w:t xml:space="preserve"> </w:t>
      </w:r>
      <w:r w:rsidRPr="00126029">
        <w:rPr>
          <w:rFonts w:cs="Times New Roman"/>
          <w:sz w:val="20"/>
          <w:szCs w:val="20"/>
        </w:rPr>
        <w:t>E_v0_ATT..._Eri2_LG_Sam2_OPPO_</w:t>
      </w:r>
      <w:r>
        <w:rPr>
          <w:rFonts w:cs="Times New Roman" w:hint="eastAsia"/>
          <w:sz w:val="20"/>
          <w:szCs w:val="20"/>
        </w:rPr>
        <w:t xml:space="preserve"> </w:t>
      </w:r>
      <w:r w:rsidRPr="00126029">
        <w:rPr>
          <w:rFonts w:cs="Times New Roman"/>
          <w:sz w:val="20"/>
          <w:szCs w:val="20"/>
        </w:rPr>
        <w:t>ZTE_DCM_MTKr1_Pa_Sprint_Huawei</w:t>
      </w:r>
    </w:p>
    <w:p w:rsidR="006F5DD9" w:rsidRPr="006F5DD9" w:rsidRDefault="006F5DD9" w:rsidP="00455FE6">
      <w:pPr>
        <w:pStyle w:val="a7"/>
        <w:widowControl/>
        <w:numPr>
          <w:ilvl w:val="0"/>
          <w:numId w:val="2"/>
        </w:numPr>
        <w:autoSpaceDE w:val="0"/>
        <w:autoSpaceDN w:val="0"/>
        <w:adjustRightInd w:val="0"/>
        <w:snapToGrid w:val="0"/>
        <w:spacing w:after="120"/>
        <w:ind w:firstLineChars="0"/>
        <w:rPr>
          <w:rFonts w:cs="Times New Roman"/>
          <w:sz w:val="20"/>
          <w:szCs w:val="20"/>
        </w:rPr>
      </w:pPr>
      <w:r w:rsidRPr="006F5DD9">
        <w:rPr>
          <w:rFonts w:cs="Times New Roman" w:hint="eastAsia"/>
          <w:sz w:val="20"/>
          <w:szCs w:val="20"/>
        </w:rPr>
        <w:t>3GPP TS 38.822:</w:t>
      </w:r>
      <w:r w:rsidRPr="006F5DD9">
        <w:rPr>
          <w:rFonts w:cs="Times New Roman" w:hint="eastAsia"/>
          <w:sz w:val="20"/>
          <w:szCs w:val="20"/>
        </w:rPr>
        <w:t>“</w:t>
      </w:r>
      <w:r w:rsidRPr="006F5DD9">
        <w:rPr>
          <w:rFonts w:cs="Times New Roman"/>
          <w:sz w:val="20"/>
          <w:szCs w:val="20"/>
        </w:rPr>
        <w:t>Technical Specification Group Radio Access Network;</w:t>
      </w:r>
      <w:r>
        <w:rPr>
          <w:rFonts w:cs="Times New Roman" w:hint="eastAsia"/>
          <w:sz w:val="20"/>
          <w:szCs w:val="20"/>
        </w:rPr>
        <w:t xml:space="preserve"> </w:t>
      </w:r>
      <w:r w:rsidRPr="006F5DD9">
        <w:rPr>
          <w:rFonts w:cs="Times New Roman"/>
          <w:sz w:val="20"/>
          <w:szCs w:val="20"/>
        </w:rPr>
        <w:t>NR;</w:t>
      </w:r>
      <w:r>
        <w:rPr>
          <w:rFonts w:cs="Times New Roman" w:hint="eastAsia"/>
          <w:sz w:val="20"/>
          <w:szCs w:val="20"/>
        </w:rPr>
        <w:t xml:space="preserve"> </w:t>
      </w:r>
      <w:r w:rsidRPr="006F5DD9">
        <w:rPr>
          <w:rFonts w:cs="Times New Roman"/>
          <w:sz w:val="20"/>
          <w:szCs w:val="20"/>
        </w:rPr>
        <w:t>User Equipment (UE) feature list</w:t>
      </w:r>
      <w:r>
        <w:rPr>
          <w:rFonts w:cs="Times New Roman" w:hint="eastAsia"/>
          <w:sz w:val="20"/>
          <w:szCs w:val="20"/>
        </w:rPr>
        <w:t xml:space="preserve"> </w:t>
      </w:r>
      <w:r w:rsidRPr="006F5DD9">
        <w:rPr>
          <w:rFonts w:cs="Times New Roman"/>
          <w:sz w:val="20"/>
          <w:szCs w:val="20"/>
        </w:rPr>
        <w:t>(Release 15)</w:t>
      </w:r>
      <w:r w:rsidRPr="006F5DD9">
        <w:rPr>
          <w:rFonts w:cs="Times New Roman" w:hint="eastAsia"/>
          <w:sz w:val="20"/>
          <w:szCs w:val="20"/>
        </w:rPr>
        <w:t>”</w:t>
      </w:r>
      <w:r>
        <w:rPr>
          <w:rFonts w:cs="Times New Roman" w:hint="eastAsia"/>
          <w:sz w:val="20"/>
          <w:szCs w:val="20"/>
        </w:rPr>
        <w:t>，</w:t>
      </w:r>
      <w:r>
        <w:rPr>
          <w:rFonts w:cs="Times New Roman" w:hint="eastAsia"/>
          <w:sz w:val="20"/>
          <w:szCs w:val="20"/>
        </w:rPr>
        <w:t>V15.0.1</w:t>
      </w:r>
      <w:r>
        <w:rPr>
          <w:rFonts w:cs="Times New Roman" w:hint="eastAsia"/>
          <w:sz w:val="20"/>
          <w:szCs w:val="20"/>
        </w:rPr>
        <w:t>（</w:t>
      </w:r>
      <w:r>
        <w:rPr>
          <w:rFonts w:cs="Times New Roman" w:hint="eastAsia"/>
          <w:sz w:val="20"/>
          <w:szCs w:val="20"/>
        </w:rPr>
        <w:t>2019-07</w:t>
      </w:r>
      <w:r>
        <w:rPr>
          <w:rFonts w:cs="Times New Roman" w:hint="eastAsia"/>
          <w:sz w:val="20"/>
          <w:szCs w:val="20"/>
        </w:rPr>
        <w:t>）</w:t>
      </w:r>
    </w:p>
    <w:p w:rsidR="00AD530F" w:rsidRDefault="009F10E3" w:rsidP="00455FE6">
      <w:pPr>
        <w:pStyle w:val="References"/>
        <w:numPr>
          <w:ilvl w:val="0"/>
          <w:numId w:val="2"/>
        </w:numPr>
        <w:adjustRightInd w:val="0"/>
        <w:spacing w:after="312"/>
        <w:jc w:val="left"/>
        <w:rPr>
          <w:szCs w:val="20"/>
        </w:rPr>
      </w:pPr>
      <w:bookmarkStart w:id="1" w:name="_Ref510818889"/>
      <w:r w:rsidRPr="00DA5633">
        <w:rPr>
          <w:szCs w:val="20"/>
        </w:rPr>
        <w:t>3GPP TS 38.213: “Technical Specification Group Radio Access Network;</w:t>
      </w:r>
      <w:r w:rsidR="00732739">
        <w:rPr>
          <w:szCs w:val="20"/>
        </w:rPr>
        <w:t xml:space="preserve"> </w:t>
      </w:r>
      <w:r w:rsidRPr="00DA5633">
        <w:rPr>
          <w:szCs w:val="20"/>
        </w:rPr>
        <w:t>NR;</w:t>
      </w:r>
      <w:r w:rsidR="00732739">
        <w:rPr>
          <w:szCs w:val="20"/>
        </w:rPr>
        <w:t xml:space="preserve"> </w:t>
      </w:r>
      <w:r w:rsidRPr="00DA5633">
        <w:rPr>
          <w:szCs w:val="20"/>
        </w:rPr>
        <w:t>Physical laye</w:t>
      </w:r>
      <w:r w:rsidR="00F90DCC">
        <w:rPr>
          <w:szCs w:val="20"/>
        </w:rPr>
        <w:t>r procedures for control”, V15.</w:t>
      </w:r>
      <w:r w:rsidR="00F90DCC">
        <w:rPr>
          <w:rFonts w:hint="eastAsia"/>
          <w:szCs w:val="20"/>
          <w:lang w:eastAsia="zh-CN"/>
        </w:rPr>
        <w:t>8</w:t>
      </w:r>
      <w:r w:rsidR="00F90DCC">
        <w:rPr>
          <w:szCs w:val="20"/>
        </w:rPr>
        <w:t>.0 (20</w:t>
      </w:r>
      <w:r w:rsidR="00F90DCC">
        <w:rPr>
          <w:rFonts w:hint="eastAsia"/>
          <w:szCs w:val="20"/>
          <w:lang w:eastAsia="zh-CN"/>
        </w:rPr>
        <w:t>20-01-11</w:t>
      </w:r>
      <w:r w:rsidRPr="00DA5633">
        <w:rPr>
          <w:szCs w:val="20"/>
        </w:rPr>
        <w:t>)</w:t>
      </w:r>
      <w:bookmarkEnd w:id="1"/>
    </w:p>
    <w:p w:rsidR="00F90DCC" w:rsidRDefault="00F90DCC" w:rsidP="00455FE6">
      <w:pPr>
        <w:pStyle w:val="References"/>
        <w:numPr>
          <w:ilvl w:val="0"/>
          <w:numId w:val="2"/>
        </w:numPr>
        <w:adjustRightInd w:val="0"/>
        <w:spacing w:after="312"/>
        <w:jc w:val="left"/>
        <w:rPr>
          <w:szCs w:val="20"/>
        </w:rPr>
      </w:pPr>
      <w:r w:rsidRPr="00DA5633">
        <w:rPr>
          <w:szCs w:val="20"/>
        </w:rPr>
        <w:t>3GPP TS 38.21</w:t>
      </w:r>
      <w:r>
        <w:rPr>
          <w:rFonts w:hint="eastAsia"/>
          <w:szCs w:val="20"/>
          <w:lang w:eastAsia="zh-CN"/>
        </w:rPr>
        <w:t>4</w:t>
      </w:r>
      <w:r w:rsidRPr="00DA5633">
        <w:rPr>
          <w:szCs w:val="20"/>
        </w:rPr>
        <w:t>: “Technical Specification Group Radio Access Network;</w:t>
      </w:r>
      <w:r>
        <w:rPr>
          <w:szCs w:val="20"/>
        </w:rPr>
        <w:t xml:space="preserve"> </w:t>
      </w:r>
      <w:r w:rsidRPr="00DA5633">
        <w:rPr>
          <w:szCs w:val="20"/>
        </w:rPr>
        <w:t>NR;</w:t>
      </w:r>
      <w:r>
        <w:rPr>
          <w:szCs w:val="20"/>
        </w:rPr>
        <w:t xml:space="preserve"> </w:t>
      </w:r>
      <w:r w:rsidRPr="00DA5633">
        <w:rPr>
          <w:szCs w:val="20"/>
        </w:rPr>
        <w:t>Physical laye</w:t>
      </w:r>
      <w:r>
        <w:rPr>
          <w:szCs w:val="20"/>
        </w:rPr>
        <w:t xml:space="preserve">r procedures for </w:t>
      </w:r>
      <w:r>
        <w:rPr>
          <w:rFonts w:hint="eastAsia"/>
          <w:szCs w:val="20"/>
          <w:lang w:eastAsia="zh-CN"/>
        </w:rPr>
        <w:t>data</w:t>
      </w:r>
      <w:r>
        <w:rPr>
          <w:szCs w:val="20"/>
        </w:rPr>
        <w:t>”, V15.</w:t>
      </w:r>
      <w:r>
        <w:rPr>
          <w:rFonts w:hint="eastAsia"/>
          <w:szCs w:val="20"/>
          <w:lang w:eastAsia="zh-CN"/>
        </w:rPr>
        <w:t>8</w:t>
      </w:r>
      <w:r>
        <w:rPr>
          <w:szCs w:val="20"/>
        </w:rPr>
        <w:t>.0 (20</w:t>
      </w:r>
      <w:r>
        <w:rPr>
          <w:rFonts w:hint="eastAsia"/>
          <w:szCs w:val="20"/>
          <w:lang w:eastAsia="zh-CN"/>
        </w:rPr>
        <w:t>20-01-11</w:t>
      </w:r>
      <w:r w:rsidRPr="00DA5633">
        <w:rPr>
          <w:szCs w:val="20"/>
        </w:rPr>
        <w:t>)</w:t>
      </w:r>
    </w:p>
    <w:p w:rsidR="00F90DCC" w:rsidRPr="00DA5633" w:rsidRDefault="00F90DCC" w:rsidP="00F90DCC">
      <w:pPr>
        <w:pStyle w:val="References"/>
        <w:numPr>
          <w:ilvl w:val="0"/>
          <w:numId w:val="0"/>
        </w:numPr>
        <w:adjustRightInd w:val="0"/>
        <w:spacing w:after="312"/>
        <w:ind w:left="420"/>
        <w:jc w:val="left"/>
        <w:rPr>
          <w:szCs w:val="20"/>
        </w:rPr>
      </w:pPr>
    </w:p>
    <w:p w:rsidR="00CC1101" w:rsidRPr="00F90DCC" w:rsidRDefault="00CC1101"/>
    <w:sectPr w:rsidR="00CC1101" w:rsidRPr="00F90D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C6E" w:rsidRDefault="00383C6E" w:rsidP="00A36EC6">
      <w:r>
        <w:separator/>
      </w:r>
    </w:p>
  </w:endnote>
  <w:endnote w:type="continuationSeparator" w:id="0">
    <w:p w:rsidR="00383C6E" w:rsidRDefault="00383C6E" w:rsidP="00A36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C6E" w:rsidRDefault="00383C6E" w:rsidP="00A36EC6">
      <w:r>
        <w:separator/>
      </w:r>
    </w:p>
  </w:footnote>
  <w:footnote w:type="continuationSeparator" w:id="0">
    <w:p w:rsidR="00383C6E" w:rsidRDefault="00383C6E" w:rsidP="00A36E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
    <w:nsid w:val="5EF0724C"/>
    <w:multiLevelType w:val="multilevel"/>
    <w:tmpl w:val="3904AFA6"/>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6044545F"/>
    <w:multiLevelType w:val="hybridMultilevel"/>
    <w:tmpl w:val="BECC4494"/>
    <w:lvl w:ilvl="0" w:tplc="312CD366">
      <w:start w:val="1"/>
      <w:numFmt w:val="decimal"/>
      <w:lvlText w:val="[%1]"/>
      <w:lvlJc w:val="left"/>
      <w:pPr>
        <w:ind w:left="420" w:hanging="420"/>
      </w:pPr>
      <w:rPr>
        <w:rFonts w:ascii="Times New Roman" w:eastAsia="宋体" w:hAnsi="Times New Roman" w:hint="default"/>
        <w:b w:val="0"/>
        <w:i w:val="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AB66234"/>
    <w:multiLevelType w:val="hybridMultilevel"/>
    <w:tmpl w:val="8AC2DBA8"/>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2DE"/>
    <w:rsid w:val="0000183F"/>
    <w:rsid w:val="000036AD"/>
    <w:rsid w:val="00005CA5"/>
    <w:rsid w:val="00015F02"/>
    <w:rsid w:val="00017B40"/>
    <w:rsid w:val="00032659"/>
    <w:rsid w:val="000338E6"/>
    <w:rsid w:val="000409D8"/>
    <w:rsid w:val="00044C80"/>
    <w:rsid w:val="00044F49"/>
    <w:rsid w:val="00051879"/>
    <w:rsid w:val="00057C83"/>
    <w:rsid w:val="000705AC"/>
    <w:rsid w:val="000870FE"/>
    <w:rsid w:val="00091B80"/>
    <w:rsid w:val="0009461B"/>
    <w:rsid w:val="00096F5F"/>
    <w:rsid w:val="000A4043"/>
    <w:rsid w:val="000B53E2"/>
    <w:rsid w:val="000C62F2"/>
    <w:rsid w:val="000D1C8F"/>
    <w:rsid w:val="000D2A3F"/>
    <w:rsid w:val="000E232E"/>
    <w:rsid w:val="000F368A"/>
    <w:rsid w:val="000F5A4F"/>
    <w:rsid w:val="000F78B0"/>
    <w:rsid w:val="001079AB"/>
    <w:rsid w:val="00115481"/>
    <w:rsid w:val="00121475"/>
    <w:rsid w:val="00121F7D"/>
    <w:rsid w:val="00124B1E"/>
    <w:rsid w:val="00126029"/>
    <w:rsid w:val="00127F08"/>
    <w:rsid w:val="00130EBA"/>
    <w:rsid w:val="00143664"/>
    <w:rsid w:val="00150D3E"/>
    <w:rsid w:val="001530C3"/>
    <w:rsid w:val="00153A05"/>
    <w:rsid w:val="00154820"/>
    <w:rsid w:val="00161BC3"/>
    <w:rsid w:val="00165486"/>
    <w:rsid w:val="00165C89"/>
    <w:rsid w:val="00180A08"/>
    <w:rsid w:val="001900F1"/>
    <w:rsid w:val="00191FDA"/>
    <w:rsid w:val="00193731"/>
    <w:rsid w:val="00193E47"/>
    <w:rsid w:val="00195BFE"/>
    <w:rsid w:val="001A1F6B"/>
    <w:rsid w:val="001A515F"/>
    <w:rsid w:val="001B2740"/>
    <w:rsid w:val="001B4193"/>
    <w:rsid w:val="001B4A33"/>
    <w:rsid w:val="001C4D3F"/>
    <w:rsid w:val="001D132B"/>
    <w:rsid w:val="001D1DBE"/>
    <w:rsid w:val="001D4795"/>
    <w:rsid w:val="001E05F8"/>
    <w:rsid w:val="001E2724"/>
    <w:rsid w:val="001F0ED9"/>
    <w:rsid w:val="001F3B0A"/>
    <w:rsid w:val="001F4C85"/>
    <w:rsid w:val="001F5CA0"/>
    <w:rsid w:val="00200336"/>
    <w:rsid w:val="00201C16"/>
    <w:rsid w:val="00206C56"/>
    <w:rsid w:val="00206D8F"/>
    <w:rsid w:val="00211958"/>
    <w:rsid w:val="00214115"/>
    <w:rsid w:val="00215AC2"/>
    <w:rsid w:val="002228E2"/>
    <w:rsid w:val="00222C36"/>
    <w:rsid w:val="002239C9"/>
    <w:rsid w:val="00224BFC"/>
    <w:rsid w:val="00226D34"/>
    <w:rsid w:val="00233980"/>
    <w:rsid w:val="00233EB9"/>
    <w:rsid w:val="00246E42"/>
    <w:rsid w:val="00247D16"/>
    <w:rsid w:val="00254E84"/>
    <w:rsid w:val="00255443"/>
    <w:rsid w:val="00260225"/>
    <w:rsid w:val="00272429"/>
    <w:rsid w:val="002A1246"/>
    <w:rsid w:val="002A1AA9"/>
    <w:rsid w:val="002B14AD"/>
    <w:rsid w:val="002C4660"/>
    <w:rsid w:val="002C5B50"/>
    <w:rsid w:val="002D16B5"/>
    <w:rsid w:val="002D2DD1"/>
    <w:rsid w:val="002D46F9"/>
    <w:rsid w:val="002E755C"/>
    <w:rsid w:val="002F3D18"/>
    <w:rsid w:val="002F5CB3"/>
    <w:rsid w:val="002F6970"/>
    <w:rsid w:val="00300BC6"/>
    <w:rsid w:val="00303F19"/>
    <w:rsid w:val="00320CEC"/>
    <w:rsid w:val="00324811"/>
    <w:rsid w:val="00335B3F"/>
    <w:rsid w:val="00347A83"/>
    <w:rsid w:val="00352788"/>
    <w:rsid w:val="003665D3"/>
    <w:rsid w:val="0037413B"/>
    <w:rsid w:val="00376847"/>
    <w:rsid w:val="003803C2"/>
    <w:rsid w:val="00383C6E"/>
    <w:rsid w:val="003875BC"/>
    <w:rsid w:val="003A6726"/>
    <w:rsid w:val="003B7A03"/>
    <w:rsid w:val="003C1AA1"/>
    <w:rsid w:val="003C757D"/>
    <w:rsid w:val="003D613E"/>
    <w:rsid w:val="003E3195"/>
    <w:rsid w:val="003E3331"/>
    <w:rsid w:val="003E3B3C"/>
    <w:rsid w:val="003F6E38"/>
    <w:rsid w:val="00410EE4"/>
    <w:rsid w:val="00411BEA"/>
    <w:rsid w:val="00421564"/>
    <w:rsid w:val="004300FD"/>
    <w:rsid w:val="00431811"/>
    <w:rsid w:val="0043443A"/>
    <w:rsid w:val="00436C08"/>
    <w:rsid w:val="00436E17"/>
    <w:rsid w:val="00454653"/>
    <w:rsid w:val="00455FE6"/>
    <w:rsid w:val="00457710"/>
    <w:rsid w:val="00457EA2"/>
    <w:rsid w:val="00460F6E"/>
    <w:rsid w:val="00461552"/>
    <w:rsid w:val="00464A9F"/>
    <w:rsid w:val="004656DA"/>
    <w:rsid w:val="004661DD"/>
    <w:rsid w:val="0047033E"/>
    <w:rsid w:val="00470EC7"/>
    <w:rsid w:val="00477D78"/>
    <w:rsid w:val="00490D01"/>
    <w:rsid w:val="00493987"/>
    <w:rsid w:val="004A02EF"/>
    <w:rsid w:val="004A7DD3"/>
    <w:rsid w:val="004B0B38"/>
    <w:rsid w:val="004B7B98"/>
    <w:rsid w:val="004D2870"/>
    <w:rsid w:val="004D3B78"/>
    <w:rsid w:val="004D4512"/>
    <w:rsid w:val="004D691A"/>
    <w:rsid w:val="004D6E42"/>
    <w:rsid w:val="004E4909"/>
    <w:rsid w:val="004E6AAB"/>
    <w:rsid w:val="004F261C"/>
    <w:rsid w:val="00503C13"/>
    <w:rsid w:val="00503EB9"/>
    <w:rsid w:val="005069D5"/>
    <w:rsid w:val="00512880"/>
    <w:rsid w:val="00513A7A"/>
    <w:rsid w:val="00514B1A"/>
    <w:rsid w:val="00517940"/>
    <w:rsid w:val="00521188"/>
    <w:rsid w:val="0052405F"/>
    <w:rsid w:val="00540AC3"/>
    <w:rsid w:val="0054117A"/>
    <w:rsid w:val="00550E0C"/>
    <w:rsid w:val="00560371"/>
    <w:rsid w:val="00564369"/>
    <w:rsid w:val="00574178"/>
    <w:rsid w:val="0057479E"/>
    <w:rsid w:val="00576605"/>
    <w:rsid w:val="005825B1"/>
    <w:rsid w:val="005827B3"/>
    <w:rsid w:val="005951E3"/>
    <w:rsid w:val="005A3936"/>
    <w:rsid w:val="005A6BE2"/>
    <w:rsid w:val="005B2C85"/>
    <w:rsid w:val="005C07B6"/>
    <w:rsid w:val="005C0FBC"/>
    <w:rsid w:val="005C0FEB"/>
    <w:rsid w:val="005C32E9"/>
    <w:rsid w:val="005C3A74"/>
    <w:rsid w:val="005C652D"/>
    <w:rsid w:val="005D5377"/>
    <w:rsid w:val="005D724D"/>
    <w:rsid w:val="005E02E4"/>
    <w:rsid w:val="005E0347"/>
    <w:rsid w:val="005E09C4"/>
    <w:rsid w:val="005E3F36"/>
    <w:rsid w:val="005E3FB7"/>
    <w:rsid w:val="005E6109"/>
    <w:rsid w:val="005E6396"/>
    <w:rsid w:val="005F1800"/>
    <w:rsid w:val="005F287F"/>
    <w:rsid w:val="005F570D"/>
    <w:rsid w:val="005F5AEB"/>
    <w:rsid w:val="005F674C"/>
    <w:rsid w:val="005F6C21"/>
    <w:rsid w:val="005F7D32"/>
    <w:rsid w:val="0060204E"/>
    <w:rsid w:val="0060353B"/>
    <w:rsid w:val="00607902"/>
    <w:rsid w:val="00612105"/>
    <w:rsid w:val="0061629D"/>
    <w:rsid w:val="0062055E"/>
    <w:rsid w:val="006235D9"/>
    <w:rsid w:val="00623DA5"/>
    <w:rsid w:val="00624B24"/>
    <w:rsid w:val="006323D3"/>
    <w:rsid w:val="00635DD7"/>
    <w:rsid w:val="00642E1F"/>
    <w:rsid w:val="0066023D"/>
    <w:rsid w:val="00665C5C"/>
    <w:rsid w:val="00667944"/>
    <w:rsid w:val="00683724"/>
    <w:rsid w:val="00684AC4"/>
    <w:rsid w:val="0068556F"/>
    <w:rsid w:val="00686026"/>
    <w:rsid w:val="00686506"/>
    <w:rsid w:val="006877AE"/>
    <w:rsid w:val="00693240"/>
    <w:rsid w:val="006A2319"/>
    <w:rsid w:val="006A54AE"/>
    <w:rsid w:val="006B51C7"/>
    <w:rsid w:val="006C29B7"/>
    <w:rsid w:val="006C399D"/>
    <w:rsid w:val="006C4F7D"/>
    <w:rsid w:val="006E5312"/>
    <w:rsid w:val="006F0ED3"/>
    <w:rsid w:val="006F5DD9"/>
    <w:rsid w:val="006F5E30"/>
    <w:rsid w:val="00701740"/>
    <w:rsid w:val="00701B24"/>
    <w:rsid w:val="00702147"/>
    <w:rsid w:val="00712765"/>
    <w:rsid w:val="00716C66"/>
    <w:rsid w:val="00717550"/>
    <w:rsid w:val="0072054A"/>
    <w:rsid w:val="00724A69"/>
    <w:rsid w:val="007307C7"/>
    <w:rsid w:val="00731B70"/>
    <w:rsid w:val="00732739"/>
    <w:rsid w:val="00732EDF"/>
    <w:rsid w:val="0073719E"/>
    <w:rsid w:val="00737C21"/>
    <w:rsid w:val="007432E6"/>
    <w:rsid w:val="0074463A"/>
    <w:rsid w:val="00746277"/>
    <w:rsid w:val="0075019F"/>
    <w:rsid w:val="007554F2"/>
    <w:rsid w:val="00757301"/>
    <w:rsid w:val="00757604"/>
    <w:rsid w:val="007658AF"/>
    <w:rsid w:val="00767E68"/>
    <w:rsid w:val="007724A8"/>
    <w:rsid w:val="00775B0B"/>
    <w:rsid w:val="00777DF2"/>
    <w:rsid w:val="00777EDF"/>
    <w:rsid w:val="00782056"/>
    <w:rsid w:val="00796932"/>
    <w:rsid w:val="007B6457"/>
    <w:rsid w:val="007C3ACC"/>
    <w:rsid w:val="007D420E"/>
    <w:rsid w:val="007D6844"/>
    <w:rsid w:val="007D6FFD"/>
    <w:rsid w:val="007E06F8"/>
    <w:rsid w:val="007E1596"/>
    <w:rsid w:val="007E23B9"/>
    <w:rsid w:val="007E4C7A"/>
    <w:rsid w:val="007E5C7D"/>
    <w:rsid w:val="007F5605"/>
    <w:rsid w:val="007F6B3B"/>
    <w:rsid w:val="007F7A90"/>
    <w:rsid w:val="00800642"/>
    <w:rsid w:val="00810A7A"/>
    <w:rsid w:val="00811039"/>
    <w:rsid w:val="00817A61"/>
    <w:rsid w:val="00820A29"/>
    <w:rsid w:val="00822F53"/>
    <w:rsid w:val="00825BD4"/>
    <w:rsid w:val="00832A27"/>
    <w:rsid w:val="008369A9"/>
    <w:rsid w:val="008410D3"/>
    <w:rsid w:val="008473B6"/>
    <w:rsid w:val="00852854"/>
    <w:rsid w:val="00873824"/>
    <w:rsid w:val="00873FF8"/>
    <w:rsid w:val="00883237"/>
    <w:rsid w:val="0088435E"/>
    <w:rsid w:val="00886B25"/>
    <w:rsid w:val="00891305"/>
    <w:rsid w:val="00891A26"/>
    <w:rsid w:val="00894383"/>
    <w:rsid w:val="008969A5"/>
    <w:rsid w:val="008A2C4C"/>
    <w:rsid w:val="008A3684"/>
    <w:rsid w:val="008A3C6F"/>
    <w:rsid w:val="008A4299"/>
    <w:rsid w:val="008A4CB9"/>
    <w:rsid w:val="008A5810"/>
    <w:rsid w:val="008B3B38"/>
    <w:rsid w:val="008C349E"/>
    <w:rsid w:val="008C584D"/>
    <w:rsid w:val="008D145F"/>
    <w:rsid w:val="008D55A8"/>
    <w:rsid w:val="008E0AF3"/>
    <w:rsid w:val="008E2D07"/>
    <w:rsid w:val="008F1655"/>
    <w:rsid w:val="00906689"/>
    <w:rsid w:val="00907340"/>
    <w:rsid w:val="00910CBC"/>
    <w:rsid w:val="00911AE9"/>
    <w:rsid w:val="0091404B"/>
    <w:rsid w:val="009147B8"/>
    <w:rsid w:val="00914CE0"/>
    <w:rsid w:val="00915417"/>
    <w:rsid w:val="00915735"/>
    <w:rsid w:val="00915DBA"/>
    <w:rsid w:val="00916436"/>
    <w:rsid w:val="00916F6C"/>
    <w:rsid w:val="0092454B"/>
    <w:rsid w:val="00924A5C"/>
    <w:rsid w:val="009278FF"/>
    <w:rsid w:val="00927FF7"/>
    <w:rsid w:val="0093115B"/>
    <w:rsid w:val="0093192A"/>
    <w:rsid w:val="00932D4C"/>
    <w:rsid w:val="00933673"/>
    <w:rsid w:val="00936558"/>
    <w:rsid w:val="009376EE"/>
    <w:rsid w:val="00937F6D"/>
    <w:rsid w:val="00952345"/>
    <w:rsid w:val="0095239C"/>
    <w:rsid w:val="00954996"/>
    <w:rsid w:val="0096090F"/>
    <w:rsid w:val="00961F1E"/>
    <w:rsid w:val="009622D0"/>
    <w:rsid w:val="009678AE"/>
    <w:rsid w:val="009748C0"/>
    <w:rsid w:val="00980070"/>
    <w:rsid w:val="00985C25"/>
    <w:rsid w:val="00986304"/>
    <w:rsid w:val="0099389A"/>
    <w:rsid w:val="00996746"/>
    <w:rsid w:val="009A2AA5"/>
    <w:rsid w:val="009A304F"/>
    <w:rsid w:val="009A54C8"/>
    <w:rsid w:val="009B3B39"/>
    <w:rsid w:val="009C027B"/>
    <w:rsid w:val="009C07A7"/>
    <w:rsid w:val="009C2351"/>
    <w:rsid w:val="009C7B12"/>
    <w:rsid w:val="009E54F9"/>
    <w:rsid w:val="009E6905"/>
    <w:rsid w:val="009F10E3"/>
    <w:rsid w:val="009F1929"/>
    <w:rsid w:val="009F1B2E"/>
    <w:rsid w:val="00A10E18"/>
    <w:rsid w:val="00A11BD0"/>
    <w:rsid w:val="00A14536"/>
    <w:rsid w:val="00A17AC1"/>
    <w:rsid w:val="00A26416"/>
    <w:rsid w:val="00A31733"/>
    <w:rsid w:val="00A36EC6"/>
    <w:rsid w:val="00A41FFF"/>
    <w:rsid w:val="00A50C70"/>
    <w:rsid w:val="00A51CA4"/>
    <w:rsid w:val="00A557C1"/>
    <w:rsid w:val="00A6143E"/>
    <w:rsid w:val="00A62107"/>
    <w:rsid w:val="00A66890"/>
    <w:rsid w:val="00A741E1"/>
    <w:rsid w:val="00A964A7"/>
    <w:rsid w:val="00AA00E6"/>
    <w:rsid w:val="00AA4407"/>
    <w:rsid w:val="00AA78C0"/>
    <w:rsid w:val="00AA7A08"/>
    <w:rsid w:val="00AB4056"/>
    <w:rsid w:val="00AB56CC"/>
    <w:rsid w:val="00AD154B"/>
    <w:rsid w:val="00AD2C9C"/>
    <w:rsid w:val="00AD397A"/>
    <w:rsid w:val="00AD530F"/>
    <w:rsid w:val="00AD702D"/>
    <w:rsid w:val="00AE014D"/>
    <w:rsid w:val="00AE2534"/>
    <w:rsid w:val="00AE2678"/>
    <w:rsid w:val="00AE52FE"/>
    <w:rsid w:val="00AE5DAC"/>
    <w:rsid w:val="00AF0190"/>
    <w:rsid w:val="00AF1034"/>
    <w:rsid w:val="00AF4AFC"/>
    <w:rsid w:val="00B02CBF"/>
    <w:rsid w:val="00B06823"/>
    <w:rsid w:val="00B12F69"/>
    <w:rsid w:val="00B14D9F"/>
    <w:rsid w:val="00B15D62"/>
    <w:rsid w:val="00B20903"/>
    <w:rsid w:val="00B26EEC"/>
    <w:rsid w:val="00B27E56"/>
    <w:rsid w:val="00B326F5"/>
    <w:rsid w:val="00B32960"/>
    <w:rsid w:val="00B32F2D"/>
    <w:rsid w:val="00B35737"/>
    <w:rsid w:val="00B37A53"/>
    <w:rsid w:val="00B47749"/>
    <w:rsid w:val="00B47BD4"/>
    <w:rsid w:val="00B55A59"/>
    <w:rsid w:val="00B647CC"/>
    <w:rsid w:val="00B70876"/>
    <w:rsid w:val="00B7088C"/>
    <w:rsid w:val="00B8167E"/>
    <w:rsid w:val="00B81729"/>
    <w:rsid w:val="00B84D0E"/>
    <w:rsid w:val="00B86DF7"/>
    <w:rsid w:val="00B8748B"/>
    <w:rsid w:val="00B87A5A"/>
    <w:rsid w:val="00B90637"/>
    <w:rsid w:val="00BA183A"/>
    <w:rsid w:val="00BA3C0F"/>
    <w:rsid w:val="00BA7172"/>
    <w:rsid w:val="00BB0571"/>
    <w:rsid w:val="00BB0F81"/>
    <w:rsid w:val="00BB16EC"/>
    <w:rsid w:val="00BC2FB8"/>
    <w:rsid w:val="00BC6BB9"/>
    <w:rsid w:val="00BE1AA6"/>
    <w:rsid w:val="00BE1B4D"/>
    <w:rsid w:val="00BF2AD4"/>
    <w:rsid w:val="00BF53C0"/>
    <w:rsid w:val="00BF6190"/>
    <w:rsid w:val="00C01E6C"/>
    <w:rsid w:val="00C02154"/>
    <w:rsid w:val="00C0581B"/>
    <w:rsid w:val="00C167DC"/>
    <w:rsid w:val="00C16E27"/>
    <w:rsid w:val="00C17170"/>
    <w:rsid w:val="00C24AE0"/>
    <w:rsid w:val="00C33041"/>
    <w:rsid w:val="00C34B46"/>
    <w:rsid w:val="00C41DB4"/>
    <w:rsid w:val="00C4751B"/>
    <w:rsid w:val="00C546D4"/>
    <w:rsid w:val="00C6747E"/>
    <w:rsid w:val="00C7030B"/>
    <w:rsid w:val="00C76A95"/>
    <w:rsid w:val="00C77CA4"/>
    <w:rsid w:val="00C861C2"/>
    <w:rsid w:val="00C922C0"/>
    <w:rsid w:val="00C97B3C"/>
    <w:rsid w:val="00CA0020"/>
    <w:rsid w:val="00CA4A20"/>
    <w:rsid w:val="00CB441F"/>
    <w:rsid w:val="00CB7231"/>
    <w:rsid w:val="00CC0736"/>
    <w:rsid w:val="00CC1101"/>
    <w:rsid w:val="00CC18D9"/>
    <w:rsid w:val="00CC1DB3"/>
    <w:rsid w:val="00CC264B"/>
    <w:rsid w:val="00CC2C20"/>
    <w:rsid w:val="00CC7DB9"/>
    <w:rsid w:val="00CD188D"/>
    <w:rsid w:val="00CD20B5"/>
    <w:rsid w:val="00CD22B0"/>
    <w:rsid w:val="00CD6172"/>
    <w:rsid w:val="00CD6210"/>
    <w:rsid w:val="00CE3A8B"/>
    <w:rsid w:val="00CE4A54"/>
    <w:rsid w:val="00CE52D0"/>
    <w:rsid w:val="00CE655B"/>
    <w:rsid w:val="00CF13F4"/>
    <w:rsid w:val="00CF2498"/>
    <w:rsid w:val="00CF34C8"/>
    <w:rsid w:val="00D035E1"/>
    <w:rsid w:val="00D06F54"/>
    <w:rsid w:val="00D1139E"/>
    <w:rsid w:val="00D11BB5"/>
    <w:rsid w:val="00D263F5"/>
    <w:rsid w:val="00D3282E"/>
    <w:rsid w:val="00D33BBE"/>
    <w:rsid w:val="00D41B98"/>
    <w:rsid w:val="00D44292"/>
    <w:rsid w:val="00D4535E"/>
    <w:rsid w:val="00D51724"/>
    <w:rsid w:val="00D63270"/>
    <w:rsid w:val="00D63910"/>
    <w:rsid w:val="00D81EEA"/>
    <w:rsid w:val="00D86761"/>
    <w:rsid w:val="00D87EC3"/>
    <w:rsid w:val="00D9098E"/>
    <w:rsid w:val="00D92D97"/>
    <w:rsid w:val="00D93BEC"/>
    <w:rsid w:val="00DA5633"/>
    <w:rsid w:val="00DB1E0D"/>
    <w:rsid w:val="00DB2CBA"/>
    <w:rsid w:val="00DB3121"/>
    <w:rsid w:val="00DB500A"/>
    <w:rsid w:val="00DC012B"/>
    <w:rsid w:val="00DC6FB1"/>
    <w:rsid w:val="00DD0ABF"/>
    <w:rsid w:val="00DD0C98"/>
    <w:rsid w:val="00DD2707"/>
    <w:rsid w:val="00DE1EC0"/>
    <w:rsid w:val="00DE49E9"/>
    <w:rsid w:val="00DE5D83"/>
    <w:rsid w:val="00DE728E"/>
    <w:rsid w:val="00DF2CB3"/>
    <w:rsid w:val="00DF4F20"/>
    <w:rsid w:val="00E02681"/>
    <w:rsid w:val="00E0506D"/>
    <w:rsid w:val="00E10B4F"/>
    <w:rsid w:val="00E132CC"/>
    <w:rsid w:val="00E143AE"/>
    <w:rsid w:val="00E15AE4"/>
    <w:rsid w:val="00E17021"/>
    <w:rsid w:val="00E24EE5"/>
    <w:rsid w:val="00E30FAF"/>
    <w:rsid w:val="00E3314F"/>
    <w:rsid w:val="00E33885"/>
    <w:rsid w:val="00E3416A"/>
    <w:rsid w:val="00E712EE"/>
    <w:rsid w:val="00E76C4E"/>
    <w:rsid w:val="00E81408"/>
    <w:rsid w:val="00E8428B"/>
    <w:rsid w:val="00E913B2"/>
    <w:rsid w:val="00EA39F7"/>
    <w:rsid w:val="00EA5231"/>
    <w:rsid w:val="00EA69B1"/>
    <w:rsid w:val="00EB0337"/>
    <w:rsid w:val="00EB14E2"/>
    <w:rsid w:val="00EB226A"/>
    <w:rsid w:val="00EB3089"/>
    <w:rsid w:val="00EB31BD"/>
    <w:rsid w:val="00EB5964"/>
    <w:rsid w:val="00EB70C7"/>
    <w:rsid w:val="00EC53E1"/>
    <w:rsid w:val="00EC644A"/>
    <w:rsid w:val="00ED3114"/>
    <w:rsid w:val="00ED5F53"/>
    <w:rsid w:val="00EE01BD"/>
    <w:rsid w:val="00EF1277"/>
    <w:rsid w:val="00F033F1"/>
    <w:rsid w:val="00F066A2"/>
    <w:rsid w:val="00F109B1"/>
    <w:rsid w:val="00F11B57"/>
    <w:rsid w:val="00F11B98"/>
    <w:rsid w:val="00F12998"/>
    <w:rsid w:val="00F209EE"/>
    <w:rsid w:val="00F3156A"/>
    <w:rsid w:val="00F31690"/>
    <w:rsid w:val="00F341B8"/>
    <w:rsid w:val="00F522DE"/>
    <w:rsid w:val="00F55D48"/>
    <w:rsid w:val="00F62A15"/>
    <w:rsid w:val="00F66151"/>
    <w:rsid w:val="00F66B7B"/>
    <w:rsid w:val="00F73CC4"/>
    <w:rsid w:val="00F74AD5"/>
    <w:rsid w:val="00F824EA"/>
    <w:rsid w:val="00F829E9"/>
    <w:rsid w:val="00F83369"/>
    <w:rsid w:val="00F85420"/>
    <w:rsid w:val="00F8590E"/>
    <w:rsid w:val="00F85D5C"/>
    <w:rsid w:val="00F90DCC"/>
    <w:rsid w:val="00F95970"/>
    <w:rsid w:val="00FA4DAD"/>
    <w:rsid w:val="00FC0B0F"/>
    <w:rsid w:val="00FC262C"/>
    <w:rsid w:val="00FC65CB"/>
    <w:rsid w:val="00FD049B"/>
    <w:rsid w:val="00FD0CA5"/>
    <w:rsid w:val="00FD3AFC"/>
    <w:rsid w:val="00FD7351"/>
    <w:rsid w:val="00FF7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6FB1"/>
    <w:pPr>
      <w:widowControl w:val="0"/>
      <w:jc w:val="both"/>
    </w:pPr>
    <w:rPr>
      <w:rFonts w:ascii="Times New Roman" w:eastAsia="宋体" w:hAnsi="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参考文献"/>
    <w:basedOn w:val="a0"/>
    <w:link w:val="a4"/>
    <w:qFormat/>
    <w:rsid w:val="00746277"/>
    <w:pPr>
      <w:widowControl/>
      <w:numPr>
        <w:numId w:val="1"/>
      </w:numPr>
      <w:spacing w:line="288" w:lineRule="auto"/>
    </w:pPr>
    <w:rPr>
      <w:rFonts w:cs="Times New Roman"/>
      <w:noProof/>
      <w:szCs w:val="21"/>
    </w:rPr>
  </w:style>
  <w:style w:type="character" w:customStyle="1" w:styleId="a4">
    <w:name w:val="参考文献 字符"/>
    <w:basedOn w:val="a1"/>
    <w:link w:val="a"/>
    <w:rsid w:val="00746277"/>
    <w:rPr>
      <w:rFonts w:ascii="Times New Roman" w:eastAsia="宋体" w:hAnsi="Times New Roman" w:cs="Times New Roman"/>
      <w:noProof/>
      <w:szCs w:val="21"/>
    </w:rPr>
  </w:style>
  <w:style w:type="paragraph" w:styleId="a5">
    <w:name w:val="header"/>
    <w:basedOn w:val="a0"/>
    <w:link w:val="Char"/>
    <w:unhideWhenUsed/>
    <w:rsid w:val="00A36E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rsid w:val="00A36EC6"/>
    <w:rPr>
      <w:sz w:val="18"/>
      <w:szCs w:val="18"/>
    </w:rPr>
  </w:style>
  <w:style w:type="paragraph" w:styleId="a6">
    <w:name w:val="footer"/>
    <w:basedOn w:val="a0"/>
    <w:link w:val="Char0"/>
    <w:uiPriority w:val="99"/>
    <w:unhideWhenUsed/>
    <w:rsid w:val="00A36EC6"/>
    <w:pPr>
      <w:tabs>
        <w:tab w:val="center" w:pos="4153"/>
        <w:tab w:val="right" w:pos="8306"/>
      </w:tabs>
      <w:snapToGrid w:val="0"/>
      <w:jc w:val="left"/>
    </w:pPr>
    <w:rPr>
      <w:sz w:val="18"/>
      <w:szCs w:val="18"/>
    </w:rPr>
  </w:style>
  <w:style w:type="character" w:customStyle="1" w:styleId="Char0">
    <w:name w:val="页脚 Char"/>
    <w:basedOn w:val="a1"/>
    <w:link w:val="a6"/>
    <w:uiPriority w:val="99"/>
    <w:rsid w:val="00A36EC6"/>
    <w:rPr>
      <w:sz w:val="18"/>
      <w:szCs w:val="18"/>
    </w:rPr>
  </w:style>
  <w:style w:type="paragraph" w:styleId="a7">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CC1101"/>
    <w:pPr>
      <w:ind w:firstLineChars="200" w:firstLine="420"/>
    </w:pPr>
  </w:style>
  <w:style w:type="character" w:customStyle="1" w:styleId="Char1">
    <w:name w:val="列出段落 Char"/>
    <w:aliases w:val="- Bullets Char,?? ?? Char,????? Char,???? Char,Lista1 Char,中等深浅网格 1 - 着色 21 Char,列表段落 Char,목록 단락 Char,リスト段落 Char,列出段落1 Char,¥¡¡¡¡ì¬º¥¹¥È¶ÎÂä Char,ÁÐ³ö¶ÎÂä Char,列表段落1 Char,—ño’i—Ž Char,¥ê¥¹¥È¶ÎÂä Char,1st level - Bullet List Paragraph Char"/>
    <w:link w:val="a7"/>
    <w:uiPriority w:val="34"/>
    <w:qFormat/>
    <w:locked/>
    <w:rsid w:val="00CC110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2"/>
    <w:qFormat/>
    <w:rsid w:val="00CC1101"/>
    <w:pPr>
      <w:widowControl/>
      <w:spacing w:after="120"/>
    </w:pPr>
    <w:rPr>
      <w:rFonts w:ascii="Times" w:eastAsia="Batang" w:hAnsi="Times" w:cs="Times New Roman"/>
      <w:kern w:val="0"/>
      <w:sz w:val="20"/>
      <w:szCs w:val="24"/>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8"/>
    <w:rsid w:val="00CC1101"/>
    <w:rPr>
      <w:rFonts w:ascii="Times" w:eastAsia="Batang" w:hAnsi="Times" w:cs="Times New Roman"/>
      <w:kern w:val="0"/>
      <w:sz w:val="20"/>
      <w:szCs w:val="24"/>
      <w:lang w:val="en-GB" w:eastAsia="en-US"/>
    </w:rPr>
  </w:style>
  <w:style w:type="paragraph" w:styleId="a9">
    <w:name w:val="Balloon Text"/>
    <w:basedOn w:val="a0"/>
    <w:link w:val="Char3"/>
    <w:uiPriority w:val="99"/>
    <w:semiHidden/>
    <w:unhideWhenUsed/>
    <w:rsid w:val="00996746"/>
    <w:rPr>
      <w:sz w:val="18"/>
      <w:szCs w:val="18"/>
    </w:rPr>
  </w:style>
  <w:style w:type="character" w:customStyle="1" w:styleId="Char3">
    <w:name w:val="批注框文本 Char"/>
    <w:basedOn w:val="a1"/>
    <w:link w:val="a9"/>
    <w:uiPriority w:val="99"/>
    <w:semiHidden/>
    <w:rsid w:val="00996746"/>
    <w:rPr>
      <w:rFonts w:ascii="Times New Roman" w:eastAsia="宋体" w:hAnsi="Times New Roman"/>
      <w:sz w:val="18"/>
      <w:szCs w:val="18"/>
    </w:rPr>
  </w:style>
  <w:style w:type="paragraph" w:customStyle="1" w:styleId="CRCoverPage">
    <w:name w:val="CR Cover Page"/>
    <w:rsid w:val="00F033F1"/>
    <w:pPr>
      <w:spacing w:after="120"/>
    </w:pPr>
    <w:rPr>
      <w:rFonts w:ascii="Arial" w:eastAsia="Batang" w:hAnsi="Arial" w:cs="Times New Roman"/>
      <w:kern w:val="0"/>
      <w:sz w:val="20"/>
      <w:szCs w:val="20"/>
      <w:lang w:val="en-GB" w:eastAsia="en-US"/>
    </w:rPr>
  </w:style>
  <w:style w:type="character" w:styleId="aa">
    <w:name w:val="Hyperlink"/>
    <w:uiPriority w:val="99"/>
    <w:qFormat/>
    <w:rsid w:val="00BA183A"/>
    <w:rPr>
      <w:color w:val="0000FF"/>
      <w:u w:val="single"/>
    </w:rPr>
  </w:style>
  <w:style w:type="paragraph" w:customStyle="1" w:styleId="paragraph">
    <w:name w:val="paragraph"/>
    <w:basedOn w:val="a0"/>
    <w:rsid w:val="00574178"/>
    <w:pPr>
      <w:spacing w:before="100" w:beforeAutospacing="1" w:after="100" w:afterAutospacing="1"/>
    </w:pPr>
    <w:rPr>
      <w:rFonts w:asciiTheme="minorHAnsi" w:eastAsia="Times New Roman" w:hAnsiTheme="minorHAnsi"/>
    </w:rPr>
  </w:style>
  <w:style w:type="paragraph" w:customStyle="1" w:styleId="1">
    <w:name w:val="1"/>
    <w:next w:val="a0"/>
    <w:semiHidden/>
    <w:rsid w:val="00503EB9"/>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table" w:styleId="ab">
    <w:name w:val="Table Grid"/>
    <w:basedOn w:val="a2"/>
    <w:qFormat/>
    <w:rsid w:val="00AF0190"/>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AF0190"/>
    <w:rPr>
      <w:b/>
    </w:rPr>
  </w:style>
  <w:style w:type="paragraph" w:customStyle="1" w:styleId="TAC">
    <w:name w:val="TAC"/>
    <w:basedOn w:val="a0"/>
    <w:link w:val="TACChar"/>
    <w:qFormat/>
    <w:rsid w:val="00AF0190"/>
    <w:pPr>
      <w:keepNext/>
      <w:keepLines/>
      <w:widowControl/>
      <w:jc w:val="center"/>
    </w:pPr>
    <w:rPr>
      <w:rFonts w:ascii="Arial" w:eastAsiaTheme="minorEastAsia" w:hAnsi="Arial" w:cs="Times New Roman"/>
      <w:kern w:val="0"/>
      <w:sz w:val="18"/>
      <w:szCs w:val="20"/>
      <w:lang w:val="en-GB" w:eastAsia="en-US"/>
    </w:rPr>
  </w:style>
  <w:style w:type="character" w:customStyle="1" w:styleId="TACChar">
    <w:name w:val="TAC Char"/>
    <w:link w:val="TAC"/>
    <w:qFormat/>
    <w:locked/>
    <w:rsid w:val="00AF0190"/>
    <w:rPr>
      <w:rFonts w:ascii="Arial" w:hAnsi="Arial" w:cs="Times New Roman"/>
      <w:kern w:val="0"/>
      <w:sz w:val="18"/>
      <w:szCs w:val="20"/>
      <w:lang w:val="en-GB" w:eastAsia="en-US"/>
    </w:rPr>
  </w:style>
  <w:style w:type="character" w:customStyle="1" w:styleId="TAHCar">
    <w:name w:val="TAH Car"/>
    <w:link w:val="TAH"/>
    <w:qFormat/>
    <w:rsid w:val="00AF0190"/>
    <w:rPr>
      <w:rFonts w:ascii="Arial" w:hAnsi="Arial" w:cs="Times New Roman"/>
      <w:b/>
      <w:kern w:val="0"/>
      <w:sz w:val="18"/>
      <w:szCs w:val="20"/>
      <w:lang w:val="en-GB" w:eastAsia="en-US"/>
    </w:rPr>
  </w:style>
  <w:style w:type="paragraph" w:customStyle="1" w:styleId="TH">
    <w:name w:val="TH"/>
    <w:basedOn w:val="a0"/>
    <w:link w:val="THChar"/>
    <w:qFormat/>
    <w:rsid w:val="00AF0190"/>
    <w:pPr>
      <w:keepNext/>
      <w:keepLines/>
      <w:widowControl/>
      <w:spacing w:before="60" w:after="180"/>
      <w:jc w:val="center"/>
    </w:pPr>
    <w:rPr>
      <w:rFonts w:ascii="Arial" w:eastAsiaTheme="minorEastAsia" w:hAnsi="Arial" w:cs="Times New Roman"/>
      <w:b/>
      <w:kern w:val="0"/>
      <w:sz w:val="20"/>
      <w:szCs w:val="20"/>
      <w:lang w:val="en-GB" w:eastAsia="en-US"/>
    </w:rPr>
  </w:style>
  <w:style w:type="character" w:customStyle="1" w:styleId="THChar">
    <w:name w:val="TH Char"/>
    <w:link w:val="TH"/>
    <w:qFormat/>
    <w:rsid w:val="00AF0190"/>
    <w:rPr>
      <w:rFonts w:ascii="Arial" w:hAnsi="Arial" w:cs="Times New Roman"/>
      <w:b/>
      <w:kern w:val="0"/>
      <w:sz w:val="20"/>
      <w:szCs w:val="20"/>
      <w:lang w:val="en-GB" w:eastAsia="en-US"/>
    </w:rPr>
  </w:style>
  <w:style w:type="paragraph" w:customStyle="1" w:styleId="References">
    <w:name w:val="References"/>
    <w:basedOn w:val="a0"/>
    <w:rsid w:val="00932D4C"/>
    <w:pPr>
      <w:widowControl/>
      <w:numPr>
        <w:numId w:val="3"/>
      </w:numPr>
      <w:autoSpaceDE w:val="0"/>
      <w:autoSpaceDN w:val="0"/>
      <w:snapToGrid w:val="0"/>
      <w:spacing w:afterLines="100" w:after="60"/>
    </w:pPr>
    <w:rPr>
      <w:rFonts w:cs="Times New Roman"/>
      <w:kern w:val="0"/>
      <w:sz w:val="20"/>
      <w:szCs w:val="16"/>
      <w:lang w:eastAsia="en-US"/>
    </w:rPr>
  </w:style>
  <w:style w:type="paragraph" w:customStyle="1" w:styleId="TdocHeader2">
    <w:name w:val="Tdoc_Header_2"/>
    <w:basedOn w:val="a0"/>
    <w:rsid w:val="00F829E9"/>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3GPPNormalText">
    <w:name w:val="3GPP Normal Text"/>
    <w:basedOn w:val="a8"/>
    <w:link w:val="3GPPNormalTextChar"/>
    <w:qFormat/>
    <w:rsid w:val="00464A9F"/>
    <w:pPr>
      <w:spacing w:after="60"/>
    </w:pPr>
    <w:rPr>
      <w:rFonts w:ascii="Times New Roman" w:eastAsia="MS Mincho" w:hAnsi="Times New Roman"/>
      <w:lang w:val="en-US"/>
    </w:rPr>
  </w:style>
  <w:style w:type="character" w:customStyle="1" w:styleId="3GPPNormalTextChar">
    <w:name w:val="3GPP Normal Text Char"/>
    <w:link w:val="3GPPNormalText"/>
    <w:rsid w:val="00464A9F"/>
    <w:rPr>
      <w:rFonts w:ascii="Times New Roman" w:eastAsia="MS Mincho" w:hAnsi="Times New Roman" w:cs="Times New Roman"/>
      <w:kern w:val="0"/>
      <w:sz w:val="20"/>
      <w:szCs w:val="24"/>
      <w:lang w:eastAsia="en-US"/>
    </w:rPr>
  </w:style>
  <w:style w:type="character" w:styleId="ac">
    <w:name w:val="annotation reference"/>
    <w:basedOn w:val="a1"/>
    <w:unhideWhenUsed/>
    <w:qFormat/>
    <w:rsid w:val="001F4C85"/>
    <w:rPr>
      <w:sz w:val="21"/>
      <w:szCs w:val="21"/>
    </w:rPr>
  </w:style>
  <w:style w:type="paragraph" w:styleId="ad">
    <w:name w:val="annotation text"/>
    <w:basedOn w:val="a0"/>
    <w:link w:val="Char4"/>
    <w:unhideWhenUsed/>
    <w:qFormat/>
    <w:rsid w:val="001F4C85"/>
    <w:pPr>
      <w:jc w:val="left"/>
    </w:pPr>
  </w:style>
  <w:style w:type="character" w:customStyle="1" w:styleId="Char4">
    <w:name w:val="批注文字 Char"/>
    <w:basedOn w:val="a1"/>
    <w:link w:val="ad"/>
    <w:qFormat/>
    <w:rsid w:val="001F4C85"/>
    <w:rPr>
      <w:rFonts w:ascii="Times New Roman" w:eastAsia="宋体" w:hAnsi="Times New Roman"/>
    </w:rPr>
  </w:style>
  <w:style w:type="paragraph" w:styleId="ae">
    <w:name w:val="annotation subject"/>
    <w:basedOn w:val="ad"/>
    <w:next w:val="ad"/>
    <w:link w:val="Char5"/>
    <w:uiPriority w:val="99"/>
    <w:semiHidden/>
    <w:unhideWhenUsed/>
    <w:rsid w:val="001F4C85"/>
    <w:rPr>
      <w:b/>
      <w:bCs/>
    </w:rPr>
  </w:style>
  <w:style w:type="character" w:customStyle="1" w:styleId="Char5">
    <w:name w:val="批注主题 Char"/>
    <w:basedOn w:val="Char4"/>
    <w:link w:val="ae"/>
    <w:uiPriority w:val="99"/>
    <w:semiHidden/>
    <w:rsid w:val="001F4C85"/>
    <w:rPr>
      <w:rFonts w:ascii="Times New Roman" w:eastAsia="宋体" w:hAnsi="Times New Roman"/>
      <w:b/>
      <w:bCs/>
    </w:rPr>
  </w:style>
  <w:style w:type="paragraph" w:customStyle="1" w:styleId="TAL">
    <w:name w:val="TAL"/>
    <w:basedOn w:val="a0"/>
    <w:link w:val="TALCar"/>
    <w:qFormat/>
    <w:rsid w:val="00B15D62"/>
    <w:pPr>
      <w:keepNext/>
      <w:keepLines/>
      <w:widowControl/>
      <w:jc w:val="left"/>
    </w:pPr>
    <w:rPr>
      <w:rFonts w:ascii="Arial" w:eastAsiaTheme="minorEastAsia" w:hAnsi="Arial" w:cs="Times New Roman"/>
      <w:kern w:val="0"/>
      <w:sz w:val="18"/>
      <w:szCs w:val="20"/>
      <w:lang w:val="en-GB" w:eastAsia="en-US"/>
    </w:rPr>
  </w:style>
  <w:style w:type="character" w:customStyle="1" w:styleId="TALCar">
    <w:name w:val="TAL Car"/>
    <w:basedOn w:val="a1"/>
    <w:link w:val="TAL"/>
    <w:qFormat/>
    <w:locked/>
    <w:rsid w:val="00B15D62"/>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6FB1"/>
    <w:pPr>
      <w:widowControl w:val="0"/>
      <w:jc w:val="both"/>
    </w:pPr>
    <w:rPr>
      <w:rFonts w:ascii="Times New Roman" w:eastAsia="宋体" w:hAnsi="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参考文献"/>
    <w:basedOn w:val="a0"/>
    <w:link w:val="a4"/>
    <w:qFormat/>
    <w:rsid w:val="00746277"/>
    <w:pPr>
      <w:widowControl/>
      <w:numPr>
        <w:numId w:val="1"/>
      </w:numPr>
      <w:spacing w:line="288" w:lineRule="auto"/>
    </w:pPr>
    <w:rPr>
      <w:rFonts w:cs="Times New Roman"/>
      <w:noProof/>
      <w:szCs w:val="21"/>
    </w:rPr>
  </w:style>
  <w:style w:type="character" w:customStyle="1" w:styleId="a4">
    <w:name w:val="参考文献 字符"/>
    <w:basedOn w:val="a1"/>
    <w:link w:val="a"/>
    <w:rsid w:val="00746277"/>
    <w:rPr>
      <w:rFonts w:ascii="Times New Roman" w:eastAsia="宋体" w:hAnsi="Times New Roman" w:cs="Times New Roman"/>
      <w:noProof/>
      <w:szCs w:val="21"/>
    </w:rPr>
  </w:style>
  <w:style w:type="paragraph" w:styleId="a5">
    <w:name w:val="header"/>
    <w:basedOn w:val="a0"/>
    <w:link w:val="Char"/>
    <w:unhideWhenUsed/>
    <w:rsid w:val="00A36E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rsid w:val="00A36EC6"/>
    <w:rPr>
      <w:sz w:val="18"/>
      <w:szCs w:val="18"/>
    </w:rPr>
  </w:style>
  <w:style w:type="paragraph" w:styleId="a6">
    <w:name w:val="footer"/>
    <w:basedOn w:val="a0"/>
    <w:link w:val="Char0"/>
    <w:uiPriority w:val="99"/>
    <w:unhideWhenUsed/>
    <w:rsid w:val="00A36EC6"/>
    <w:pPr>
      <w:tabs>
        <w:tab w:val="center" w:pos="4153"/>
        <w:tab w:val="right" w:pos="8306"/>
      </w:tabs>
      <w:snapToGrid w:val="0"/>
      <w:jc w:val="left"/>
    </w:pPr>
    <w:rPr>
      <w:sz w:val="18"/>
      <w:szCs w:val="18"/>
    </w:rPr>
  </w:style>
  <w:style w:type="character" w:customStyle="1" w:styleId="Char0">
    <w:name w:val="页脚 Char"/>
    <w:basedOn w:val="a1"/>
    <w:link w:val="a6"/>
    <w:uiPriority w:val="99"/>
    <w:rsid w:val="00A36EC6"/>
    <w:rPr>
      <w:sz w:val="18"/>
      <w:szCs w:val="18"/>
    </w:rPr>
  </w:style>
  <w:style w:type="paragraph" w:styleId="a7">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CC1101"/>
    <w:pPr>
      <w:ind w:firstLineChars="200" w:firstLine="420"/>
    </w:pPr>
  </w:style>
  <w:style w:type="character" w:customStyle="1" w:styleId="Char1">
    <w:name w:val="列出段落 Char"/>
    <w:aliases w:val="- Bullets Char,?? ?? Char,????? Char,???? Char,Lista1 Char,中等深浅网格 1 - 着色 21 Char,列表段落 Char,목록 단락 Char,リスト段落 Char,列出段落1 Char,¥¡¡¡¡ì¬º¥¹¥È¶ÎÂä Char,ÁÐ³ö¶ÎÂä Char,列表段落1 Char,—ño’i—Ž Char,¥ê¥¹¥È¶ÎÂä Char,1st level - Bullet List Paragraph Char"/>
    <w:link w:val="a7"/>
    <w:uiPriority w:val="34"/>
    <w:qFormat/>
    <w:locked/>
    <w:rsid w:val="00CC110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2"/>
    <w:qFormat/>
    <w:rsid w:val="00CC1101"/>
    <w:pPr>
      <w:widowControl/>
      <w:spacing w:after="120"/>
    </w:pPr>
    <w:rPr>
      <w:rFonts w:ascii="Times" w:eastAsia="Batang" w:hAnsi="Times" w:cs="Times New Roman"/>
      <w:kern w:val="0"/>
      <w:sz w:val="20"/>
      <w:szCs w:val="24"/>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8"/>
    <w:rsid w:val="00CC1101"/>
    <w:rPr>
      <w:rFonts w:ascii="Times" w:eastAsia="Batang" w:hAnsi="Times" w:cs="Times New Roman"/>
      <w:kern w:val="0"/>
      <w:sz w:val="20"/>
      <w:szCs w:val="24"/>
      <w:lang w:val="en-GB" w:eastAsia="en-US"/>
    </w:rPr>
  </w:style>
  <w:style w:type="paragraph" w:styleId="a9">
    <w:name w:val="Balloon Text"/>
    <w:basedOn w:val="a0"/>
    <w:link w:val="Char3"/>
    <w:uiPriority w:val="99"/>
    <w:semiHidden/>
    <w:unhideWhenUsed/>
    <w:rsid w:val="00996746"/>
    <w:rPr>
      <w:sz w:val="18"/>
      <w:szCs w:val="18"/>
    </w:rPr>
  </w:style>
  <w:style w:type="character" w:customStyle="1" w:styleId="Char3">
    <w:name w:val="批注框文本 Char"/>
    <w:basedOn w:val="a1"/>
    <w:link w:val="a9"/>
    <w:uiPriority w:val="99"/>
    <w:semiHidden/>
    <w:rsid w:val="00996746"/>
    <w:rPr>
      <w:rFonts w:ascii="Times New Roman" w:eastAsia="宋体" w:hAnsi="Times New Roman"/>
      <w:sz w:val="18"/>
      <w:szCs w:val="18"/>
    </w:rPr>
  </w:style>
  <w:style w:type="paragraph" w:customStyle="1" w:styleId="CRCoverPage">
    <w:name w:val="CR Cover Page"/>
    <w:rsid w:val="00F033F1"/>
    <w:pPr>
      <w:spacing w:after="120"/>
    </w:pPr>
    <w:rPr>
      <w:rFonts w:ascii="Arial" w:eastAsia="Batang" w:hAnsi="Arial" w:cs="Times New Roman"/>
      <w:kern w:val="0"/>
      <w:sz w:val="20"/>
      <w:szCs w:val="20"/>
      <w:lang w:val="en-GB" w:eastAsia="en-US"/>
    </w:rPr>
  </w:style>
  <w:style w:type="character" w:styleId="aa">
    <w:name w:val="Hyperlink"/>
    <w:uiPriority w:val="99"/>
    <w:qFormat/>
    <w:rsid w:val="00BA183A"/>
    <w:rPr>
      <w:color w:val="0000FF"/>
      <w:u w:val="single"/>
    </w:rPr>
  </w:style>
  <w:style w:type="paragraph" w:customStyle="1" w:styleId="paragraph">
    <w:name w:val="paragraph"/>
    <w:basedOn w:val="a0"/>
    <w:rsid w:val="00574178"/>
    <w:pPr>
      <w:spacing w:before="100" w:beforeAutospacing="1" w:after="100" w:afterAutospacing="1"/>
    </w:pPr>
    <w:rPr>
      <w:rFonts w:asciiTheme="minorHAnsi" w:eastAsia="Times New Roman" w:hAnsiTheme="minorHAnsi"/>
    </w:rPr>
  </w:style>
  <w:style w:type="paragraph" w:customStyle="1" w:styleId="1">
    <w:name w:val="1"/>
    <w:next w:val="a0"/>
    <w:semiHidden/>
    <w:rsid w:val="00503EB9"/>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table" w:styleId="ab">
    <w:name w:val="Table Grid"/>
    <w:basedOn w:val="a2"/>
    <w:qFormat/>
    <w:rsid w:val="00AF0190"/>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AF0190"/>
    <w:rPr>
      <w:b/>
    </w:rPr>
  </w:style>
  <w:style w:type="paragraph" w:customStyle="1" w:styleId="TAC">
    <w:name w:val="TAC"/>
    <w:basedOn w:val="a0"/>
    <w:link w:val="TACChar"/>
    <w:qFormat/>
    <w:rsid w:val="00AF0190"/>
    <w:pPr>
      <w:keepNext/>
      <w:keepLines/>
      <w:widowControl/>
      <w:jc w:val="center"/>
    </w:pPr>
    <w:rPr>
      <w:rFonts w:ascii="Arial" w:eastAsiaTheme="minorEastAsia" w:hAnsi="Arial" w:cs="Times New Roman"/>
      <w:kern w:val="0"/>
      <w:sz w:val="18"/>
      <w:szCs w:val="20"/>
      <w:lang w:val="en-GB" w:eastAsia="en-US"/>
    </w:rPr>
  </w:style>
  <w:style w:type="character" w:customStyle="1" w:styleId="TACChar">
    <w:name w:val="TAC Char"/>
    <w:link w:val="TAC"/>
    <w:qFormat/>
    <w:locked/>
    <w:rsid w:val="00AF0190"/>
    <w:rPr>
      <w:rFonts w:ascii="Arial" w:hAnsi="Arial" w:cs="Times New Roman"/>
      <w:kern w:val="0"/>
      <w:sz w:val="18"/>
      <w:szCs w:val="20"/>
      <w:lang w:val="en-GB" w:eastAsia="en-US"/>
    </w:rPr>
  </w:style>
  <w:style w:type="character" w:customStyle="1" w:styleId="TAHCar">
    <w:name w:val="TAH Car"/>
    <w:link w:val="TAH"/>
    <w:qFormat/>
    <w:rsid w:val="00AF0190"/>
    <w:rPr>
      <w:rFonts w:ascii="Arial" w:hAnsi="Arial" w:cs="Times New Roman"/>
      <w:b/>
      <w:kern w:val="0"/>
      <w:sz w:val="18"/>
      <w:szCs w:val="20"/>
      <w:lang w:val="en-GB" w:eastAsia="en-US"/>
    </w:rPr>
  </w:style>
  <w:style w:type="paragraph" w:customStyle="1" w:styleId="TH">
    <w:name w:val="TH"/>
    <w:basedOn w:val="a0"/>
    <w:link w:val="THChar"/>
    <w:qFormat/>
    <w:rsid w:val="00AF0190"/>
    <w:pPr>
      <w:keepNext/>
      <w:keepLines/>
      <w:widowControl/>
      <w:spacing w:before="60" w:after="180"/>
      <w:jc w:val="center"/>
    </w:pPr>
    <w:rPr>
      <w:rFonts w:ascii="Arial" w:eastAsiaTheme="minorEastAsia" w:hAnsi="Arial" w:cs="Times New Roman"/>
      <w:b/>
      <w:kern w:val="0"/>
      <w:sz w:val="20"/>
      <w:szCs w:val="20"/>
      <w:lang w:val="en-GB" w:eastAsia="en-US"/>
    </w:rPr>
  </w:style>
  <w:style w:type="character" w:customStyle="1" w:styleId="THChar">
    <w:name w:val="TH Char"/>
    <w:link w:val="TH"/>
    <w:qFormat/>
    <w:rsid w:val="00AF0190"/>
    <w:rPr>
      <w:rFonts w:ascii="Arial" w:hAnsi="Arial" w:cs="Times New Roman"/>
      <w:b/>
      <w:kern w:val="0"/>
      <w:sz w:val="20"/>
      <w:szCs w:val="20"/>
      <w:lang w:val="en-GB" w:eastAsia="en-US"/>
    </w:rPr>
  </w:style>
  <w:style w:type="paragraph" w:customStyle="1" w:styleId="References">
    <w:name w:val="References"/>
    <w:basedOn w:val="a0"/>
    <w:rsid w:val="00932D4C"/>
    <w:pPr>
      <w:widowControl/>
      <w:numPr>
        <w:numId w:val="3"/>
      </w:numPr>
      <w:autoSpaceDE w:val="0"/>
      <w:autoSpaceDN w:val="0"/>
      <w:snapToGrid w:val="0"/>
      <w:spacing w:afterLines="100" w:after="60"/>
    </w:pPr>
    <w:rPr>
      <w:rFonts w:cs="Times New Roman"/>
      <w:kern w:val="0"/>
      <w:sz w:val="20"/>
      <w:szCs w:val="16"/>
      <w:lang w:eastAsia="en-US"/>
    </w:rPr>
  </w:style>
  <w:style w:type="paragraph" w:customStyle="1" w:styleId="TdocHeader2">
    <w:name w:val="Tdoc_Header_2"/>
    <w:basedOn w:val="a0"/>
    <w:rsid w:val="00F829E9"/>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3GPPNormalText">
    <w:name w:val="3GPP Normal Text"/>
    <w:basedOn w:val="a8"/>
    <w:link w:val="3GPPNormalTextChar"/>
    <w:qFormat/>
    <w:rsid w:val="00464A9F"/>
    <w:pPr>
      <w:spacing w:after="60"/>
    </w:pPr>
    <w:rPr>
      <w:rFonts w:ascii="Times New Roman" w:eastAsia="MS Mincho" w:hAnsi="Times New Roman"/>
      <w:lang w:val="en-US"/>
    </w:rPr>
  </w:style>
  <w:style w:type="character" w:customStyle="1" w:styleId="3GPPNormalTextChar">
    <w:name w:val="3GPP Normal Text Char"/>
    <w:link w:val="3GPPNormalText"/>
    <w:rsid w:val="00464A9F"/>
    <w:rPr>
      <w:rFonts w:ascii="Times New Roman" w:eastAsia="MS Mincho" w:hAnsi="Times New Roman" w:cs="Times New Roman"/>
      <w:kern w:val="0"/>
      <w:sz w:val="20"/>
      <w:szCs w:val="24"/>
      <w:lang w:eastAsia="en-US"/>
    </w:rPr>
  </w:style>
  <w:style w:type="character" w:styleId="ac">
    <w:name w:val="annotation reference"/>
    <w:basedOn w:val="a1"/>
    <w:unhideWhenUsed/>
    <w:qFormat/>
    <w:rsid w:val="001F4C85"/>
    <w:rPr>
      <w:sz w:val="21"/>
      <w:szCs w:val="21"/>
    </w:rPr>
  </w:style>
  <w:style w:type="paragraph" w:styleId="ad">
    <w:name w:val="annotation text"/>
    <w:basedOn w:val="a0"/>
    <w:link w:val="Char4"/>
    <w:unhideWhenUsed/>
    <w:qFormat/>
    <w:rsid w:val="001F4C85"/>
    <w:pPr>
      <w:jc w:val="left"/>
    </w:pPr>
  </w:style>
  <w:style w:type="character" w:customStyle="1" w:styleId="Char4">
    <w:name w:val="批注文字 Char"/>
    <w:basedOn w:val="a1"/>
    <w:link w:val="ad"/>
    <w:qFormat/>
    <w:rsid w:val="001F4C85"/>
    <w:rPr>
      <w:rFonts w:ascii="Times New Roman" w:eastAsia="宋体" w:hAnsi="Times New Roman"/>
    </w:rPr>
  </w:style>
  <w:style w:type="paragraph" w:styleId="ae">
    <w:name w:val="annotation subject"/>
    <w:basedOn w:val="ad"/>
    <w:next w:val="ad"/>
    <w:link w:val="Char5"/>
    <w:uiPriority w:val="99"/>
    <w:semiHidden/>
    <w:unhideWhenUsed/>
    <w:rsid w:val="001F4C85"/>
    <w:rPr>
      <w:b/>
      <w:bCs/>
    </w:rPr>
  </w:style>
  <w:style w:type="character" w:customStyle="1" w:styleId="Char5">
    <w:name w:val="批注主题 Char"/>
    <w:basedOn w:val="Char4"/>
    <w:link w:val="ae"/>
    <w:uiPriority w:val="99"/>
    <w:semiHidden/>
    <w:rsid w:val="001F4C85"/>
    <w:rPr>
      <w:rFonts w:ascii="Times New Roman" w:eastAsia="宋体" w:hAnsi="Times New Roman"/>
      <w:b/>
      <w:bCs/>
    </w:rPr>
  </w:style>
  <w:style w:type="paragraph" w:customStyle="1" w:styleId="TAL">
    <w:name w:val="TAL"/>
    <w:basedOn w:val="a0"/>
    <w:link w:val="TALCar"/>
    <w:qFormat/>
    <w:rsid w:val="00B15D62"/>
    <w:pPr>
      <w:keepNext/>
      <w:keepLines/>
      <w:widowControl/>
      <w:jc w:val="left"/>
    </w:pPr>
    <w:rPr>
      <w:rFonts w:ascii="Arial" w:eastAsiaTheme="minorEastAsia" w:hAnsi="Arial" w:cs="Times New Roman"/>
      <w:kern w:val="0"/>
      <w:sz w:val="18"/>
      <w:szCs w:val="20"/>
      <w:lang w:val="en-GB" w:eastAsia="en-US"/>
    </w:rPr>
  </w:style>
  <w:style w:type="character" w:customStyle="1" w:styleId="TALCar">
    <w:name w:val="TAL Car"/>
    <w:basedOn w:val="a1"/>
    <w:link w:val="TAL"/>
    <w:qFormat/>
    <w:locked/>
    <w:rsid w:val="00B15D62"/>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456877">
      <w:bodyDiv w:val="1"/>
      <w:marLeft w:val="0"/>
      <w:marRight w:val="0"/>
      <w:marTop w:val="0"/>
      <w:marBottom w:val="0"/>
      <w:divBdr>
        <w:top w:val="none" w:sz="0" w:space="0" w:color="auto"/>
        <w:left w:val="none" w:sz="0" w:space="0" w:color="auto"/>
        <w:bottom w:val="none" w:sz="0" w:space="0" w:color="auto"/>
        <w:right w:val="none" w:sz="0" w:space="0" w:color="auto"/>
      </w:divBdr>
    </w:div>
    <w:div w:id="187376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4893</TotalTime>
  <Pages>4</Pages>
  <Words>1310</Words>
  <Characters>7471</Characters>
  <Application>Microsoft Office Word</Application>
  <DocSecurity>0</DocSecurity>
  <Lines>62</Lines>
  <Paragraphs>17</Paragraphs>
  <ScaleCrop>false</ScaleCrop>
  <Company/>
  <LinksUpToDate>false</LinksUpToDate>
  <CharactersWithSpaces>8764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TTT</dc:creator>
  <cp:lastModifiedBy>延凯悦</cp:lastModifiedBy>
  <cp:revision>134</cp:revision>
  <dcterms:created xsi:type="dcterms:W3CDTF">2019-07-09T03:40:00Z</dcterms:created>
  <dcterms:modified xsi:type="dcterms:W3CDTF">2020-04-07T09:29:00Z</dcterms:modified>
</cp:coreProperties>
</file>